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B21FB5">
        <w:rPr>
          <w:b/>
        </w:rPr>
        <w:t xml:space="preserve"> 08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114C9D">
        <w:rPr>
          <w:b/>
          <w:szCs w:val="28"/>
        </w:rPr>
        <w:t>2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B21FB5" w:rsidRPr="002E17B1" w:rsidRDefault="00B21FB5" w:rsidP="00B21FB5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>№ 201»</w:t>
            </w:r>
            <w:r>
              <w:t>.</w:t>
            </w:r>
          </w:p>
        </w:tc>
        <w:tc>
          <w:tcPr>
            <w:tcW w:w="8505" w:type="dxa"/>
          </w:tcPr>
          <w:p w:rsidR="00B21FB5" w:rsidRPr="002E17B1" w:rsidRDefault="00B21FB5" w:rsidP="00B21FB5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B21FB5" w:rsidRDefault="00B21FB5" w:rsidP="00B21FB5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B21FB5" w:rsidRPr="000E67E3" w:rsidRDefault="00B21FB5" w:rsidP="00B21FB5">
            <w:pPr>
              <w:jc w:val="both"/>
            </w:pP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B21FB5" w:rsidRPr="00B21FB5" w:rsidRDefault="00B21FB5" w:rsidP="00B21FB5">
            <w:pPr>
              <w:ind w:right="-1"/>
              <w:jc w:val="both"/>
              <w:rPr>
                <w:color w:val="000000" w:themeColor="text1"/>
              </w:rPr>
            </w:pPr>
            <w:r w:rsidRPr="00B21FB5">
              <w:rPr>
                <w:color w:val="000000" w:themeColor="text1"/>
              </w:rPr>
              <w:t>Об информации Администрации города Омска о проектировании и перспективах строительства транспортной развязки ул. Герцена – ул. Орджоникидзе – ул. Добровольского – ул. Красный Путь.</w:t>
            </w:r>
          </w:p>
        </w:tc>
        <w:tc>
          <w:tcPr>
            <w:tcW w:w="8505" w:type="dxa"/>
          </w:tcPr>
          <w:p w:rsidR="00B21FB5" w:rsidRPr="00B21FB5" w:rsidRDefault="00B21FB5" w:rsidP="00B21FB5">
            <w:pPr>
              <w:ind w:firstLine="720"/>
              <w:jc w:val="both"/>
            </w:pPr>
            <w:r w:rsidRPr="00B21FB5">
              <w:t xml:space="preserve">1. Информацию Администрации города Омска </w:t>
            </w:r>
            <w:r w:rsidRPr="00B21FB5">
              <w:rPr>
                <w:color w:val="000000" w:themeColor="text1"/>
              </w:rPr>
              <w:t>о проектировании и перспективах строительства транспортной развязки ул. Герцена – ул. Орджоникидзе – ул. Добровольского – ул. Красный Путь</w:t>
            </w:r>
            <w:r w:rsidRPr="00B21FB5">
              <w:t>, принять к сведению.</w:t>
            </w:r>
          </w:p>
          <w:p w:rsidR="00B21FB5" w:rsidRPr="00B21FB5" w:rsidRDefault="00B21FB5" w:rsidP="00B21FB5">
            <w:pPr>
              <w:ind w:firstLine="720"/>
              <w:jc w:val="both"/>
            </w:pPr>
            <w:r w:rsidRPr="00B21FB5">
              <w:t>2. </w:t>
            </w:r>
            <w:r w:rsidRPr="00B21FB5">
              <w:rPr>
                <w:color w:val="000000" w:themeColor="text1"/>
              </w:rPr>
              <w:t>Поддержать предложения депутат</w:t>
            </w:r>
            <w:r w:rsidR="00A573D0">
              <w:rPr>
                <w:color w:val="000000" w:themeColor="text1"/>
              </w:rPr>
              <w:t>а</w:t>
            </w:r>
            <w:r w:rsidRPr="00B21FB5">
              <w:rPr>
                <w:color w:val="000000" w:themeColor="text1"/>
              </w:rPr>
              <w:t xml:space="preserve"> Омского городского Совета</w:t>
            </w:r>
            <w:r w:rsidR="00A573D0">
              <w:rPr>
                <w:color w:val="000000" w:themeColor="text1"/>
              </w:rPr>
              <w:t xml:space="preserve"> Никитина А.В.</w:t>
            </w:r>
            <w:r w:rsidRPr="00B21FB5">
              <w:rPr>
                <w:color w:val="000000" w:themeColor="text1"/>
              </w:rPr>
              <w:t>, озвученн</w:t>
            </w:r>
            <w:r w:rsidR="00A573D0">
              <w:rPr>
                <w:color w:val="000000" w:themeColor="text1"/>
              </w:rPr>
              <w:t>о</w:t>
            </w:r>
            <w:r w:rsidRPr="00B21FB5">
              <w:rPr>
                <w:color w:val="000000" w:themeColor="text1"/>
              </w:rPr>
              <w:t xml:space="preserve">е в ходе обсуждения вопроса и </w:t>
            </w:r>
            <w:r w:rsidRPr="00B21FB5">
              <w:t>направить в Администрацию города Омска.</w:t>
            </w:r>
          </w:p>
          <w:p w:rsidR="00B21FB5" w:rsidRPr="00B21FB5" w:rsidRDefault="00B21FB5" w:rsidP="00B21FB5">
            <w:pPr>
              <w:ind w:firstLine="670"/>
              <w:jc w:val="both"/>
            </w:pP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Default="00B21FB5" w:rsidP="00B21FB5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B21FB5" w:rsidRPr="00B21FB5" w:rsidRDefault="00B21FB5" w:rsidP="00B21FB5">
            <w:pPr>
              <w:jc w:val="both"/>
              <w:rPr>
                <w:color w:val="000000" w:themeColor="text1"/>
              </w:rPr>
            </w:pPr>
            <w:r w:rsidRPr="00B21FB5">
              <w:rPr>
                <w:color w:val="000000" w:themeColor="text1"/>
              </w:rPr>
              <w:t>Об информации Администрации города Омска:</w:t>
            </w:r>
          </w:p>
          <w:p w:rsidR="00B21FB5" w:rsidRPr="00B21FB5" w:rsidRDefault="00B21FB5" w:rsidP="00B21FB5">
            <w:pPr>
              <w:jc w:val="both"/>
              <w:rPr>
                <w:color w:val="000000" w:themeColor="text1"/>
              </w:rPr>
            </w:pPr>
            <w:r w:rsidRPr="00B21FB5">
              <w:rPr>
                <w:color w:val="000000" w:themeColor="text1"/>
              </w:rPr>
              <w:t>- о земельных участках, находящихся в муниципальной собственности, либо государственная собственность на которые не разграничена, где возможно и предполагается размещение дошкольных и школьных образовательных учреждений в соответствии с градостроительной документацией;</w:t>
            </w:r>
          </w:p>
          <w:p w:rsidR="00B21FB5" w:rsidRPr="00B21FB5" w:rsidRDefault="00B21FB5" w:rsidP="00B21FB5">
            <w:pPr>
              <w:tabs>
                <w:tab w:val="left" w:pos="3870"/>
              </w:tabs>
              <w:jc w:val="both"/>
            </w:pPr>
            <w:r w:rsidRPr="00B21FB5">
              <w:rPr>
                <w:color w:val="000000" w:themeColor="text1"/>
              </w:rPr>
              <w:t>- об объектах, предполагаемых к включению в адресную инвестиционную программу города Омска (сроки строительства, источники финансирования и другая информация).</w:t>
            </w:r>
          </w:p>
        </w:tc>
        <w:tc>
          <w:tcPr>
            <w:tcW w:w="8505" w:type="dxa"/>
          </w:tcPr>
          <w:p w:rsidR="00B21FB5" w:rsidRPr="00B21FB5" w:rsidRDefault="00B21FB5" w:rsidP="00B21FB5">
            <w:pPr>
              <w:ind w:firstLine="720"/>
              <w:jc w:val="both"/>
            </w:pPr>
            <w:r w:rsidRPr="00B21FB5">
              <w:t xml:space="preserve">1. 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B21FB5" w:rsidRPr="00B21FB5" w:rsidRDefault="00B21FB5" w:rsidP="00B21FB5">
            <w:pPr>
              <w:ind w:firstLine="720"/>
              <w:jc w:val="both"/>
            </w:pPr>
            <w:r w:rsidRPr="00B21FB5">
              <w:t>2. </w:t>
            </w:r>
            <w:r w:rsidR="00A573D0" w:rsidRPr="00B21FB5">
              <w:rPr>
                <w:color w:val="000000" w:themeColor="text1"/>
              </w:rPr>
              <w:t>Поддержать предложения депутат</w:t>
            </w:r>
            <w:r w:rsidR="00A573D0">
              <w:rPr>
                <w:color w:val="000000" w:themeColor="text1"/>
              </w:rPr>
              <w:t>а</w:t>
            </w:r>
            <w:r w:rsidR="00A573D0" w:rsidRPr="00B21FB5">
              <w:rPr>
                <w:color w:val="000000" w:themeColor="text1"/>
              </w:rPr>
              <w:t xml:space="preserve"> Омского городского Совета</w:t>
            </w:r>
            <w:r w:rsidR="00A573D0">
              <w:rPr>
                <w:color w:val="000000" w:themeColor="text1"/>
              </w:rPr>
              <w:t xml:space="preserve"> Никитина А.В.</w:t>
            </w:r>
            <w:r w:rsidR="00A573D0" w:rsidRPr="00B21FB5">
              <w:rPr>
                <w:color w:val="000000" w:themeColor="text1"/>
              </w:rPr>
              <w:t>, озвученн</w:t>
            </w:r>
            <w:r w:rsidR="00A573D0">
              <w:rPr>
                <w:color w:val="000000" w:themeColor="text1"/>
              </w:rPr>
              <w:t>о</w:t>
            </w:r>
            <w:r w:rsidR="00A573D0" w:rsidRPr="00B21FB5">
              <w:rPr>
                <w:color w:val="000000" w:themeColor="text1"/>
              </w:rPr>
              <w:t xml:space="preserve">е в ходе обсуждения вопроса и </w:t>
            </w:r>
            <w:r w:rsidR="00A573D0" w:rsidRPr="00B21FB5">
              <w:t>направить в Администрацию города Омска</w:t>
            </w:r>
            <w:bookmarkStart w:id="0" w:name="_GoBack"/>
            <w:bookmarkEnd w:id="0"/>
            <w:r w:rsidRPr="00B21FB5">
              <w:t>.</w:t>
            </w:r>
          </w:p>
          <w:p w:rsidR="00B21FB5" w:rsidRPr="00B21FB5" w:rsidRDefault="00B21FB5" w:rsidP="00B21FB5">
            <w:pPr>
              <w:ind w:firstLine="670"/>
              <w:jc w:val="both"/>
            </w:pP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Default="00B21FB5" w:rsidP="00B21FB5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B21FB5" w:rsidRPr="00B21FB5" w:rsidRDefault="00B21FB5" w:rsidP="00B21FB5">
            <w:pPr>
              <w:shd w:val="clear" w:color="auto" w:fill="FFFFFF"/>
              <w:tabs>
                <w:tab w:val="left" w:pos="709"/>
              </w:tabs>
              <w:jc w:val="both"/>
            </w:pPr>
            <w:r w:rsidRPr="00B21FB5">
              <w:rPr>
                <w:color w:val="000000" w:themeColor="text1"/>
              </w:rPr>
              <w:t>О докладе комитета Омского городского Совета по вопросам градостроительства, архитектуры и землепользования о плане работы на 2023 год.</w:t>
            </w:r>
            <w:r w:rsidRPr="00B21FB5">
              <w:t xml:space="preserve"> </w:t>
            </w:r>
          </w:p>
        </w:tc>
        <w:tc>
          <w:tcPr>
            <w:tcW w:w="8505" w:type="dxa"/>
          </w:tcPr>
          <w:p w:rsidR="00B21FB5" w:rsidRPr="00B21FB5" w:rsidRDefault="00B21FB5" w:rsidP="00B21FB5">
            <w:pPr>
              <w:ind w:firstLine="670"/>
              <w:jc w:val="both"/>
              <w:rPr>
                <w:color w:val="000000"/>
              </w:rPr>
            </w:pPr>
            <w:r w:rsidRPr="00B21FB5">
              <w:rPr>
                <w:color w:val="000000"/>
              </w:rPr>
              <w:t>1. </w:t>
            </w:r>
            <w:r w:rsidRPr="00B21FB5">
              <w:t xml:space="preserve">Доклад комитета Омского городского Совета по </w:t>
            </w:r>
            <w:r w:rsidRPr="00B21FB5">
              <w:rPr>
                <w:color w:val="000000" w:themeColor="text1"/>
              </w:rPr>
              <w:t>вопросам градостроительства, архитектуры и землепользования</w:t>
            </w:r>
            <w:r w:rsidRPr="00B21FB5">
              <w:t xml:space="preserve"> о плане работы на 2023 год</w:t>
            </w:r>
            <w:r w:rsidRPr="00B21FB5">
              <w:rPr>
                <w:color w:val="000000"/>
              </w:rPr>
              <w:t xml:space="preserve"> принять к сведению.</w:t>
            </w:r>
          </w:p>
          <w:p w:rsidR="00B21FB5" w:rsidRPr="00B21FB5" w:rsidRDefault="00B21FB5" w:rsidP="00B21FB5">
            <w:pPr>
              <w:ind w:firstLine="670"/>
              <w:jc w:val="both"/>
              <w:rPr>
                <w:color w:val="000000"/>
              </w:rPr>
            </w:pPr>
            <w:r w:rsidRPr="00B21FB5">
              <w:rPr>
                <w:color w:val="000000"/>
              </w:rPr>
              <w:t>2. Направить указанный доклад Председателю Омского городского Совета.</w:t>
            </w:r>
          </w:p>
          <w:p w:rsidR="00B21FB5" w:rsidRPr="00B21FB5" w:rsidRDefault="00B21FB5" w:rsidP="00B21FB5">
            <w:pPr>
              <w:ind w:firstLine="670"/>
              <w:jc w:val="both"/>
              <w:rPr>
                <w:color w:val="000000"/>
              </w:rPr>
            </w:pPr>
            <w:r w:rsidRPr="00B21FB5">
              <w:rPr>
                <w:color w:val="000000"/>
              </w:rPr>
              <w:t>Предложить Председателю Омского городского Совета</w:t>
            </w:r>
            <w:r w:rsidRPr="00B21FB5">
              <w:t xml:space="preserve"> включить указанный доклад в проект Постановления </w:t>
            </w:r>
            <w:r w:rsidRPr="00B21FB5">
              <w:rPr>
                <w:color w:val="000000"/>
              </w:rPr>
              <w:t>Омского городского Совета «О планах работы комитетов Омского городского Совета на 2023 год» для рассмотрения на заседании Омского городского Совета.</w:t>
            </w:r>
          </w:p>
          <w:p w:rsidR="00B21FB5" w:rsidRPr="00B21FB5" w:rsidRDefault="00B21FB5" w:rsidP="00B21FB5">
            <w:pPr>
              <w:ind w:firstLine="709"/>
              <w:jc w:val="both"/>
            </w:pPr>
            <w:r w:rsidRPr="00B21FB5">
              <w:t>Рекомендовать Омскому городскому Совету принять Постановление.</w:t>
            </w:r>
          </w:p>
        </w:tc>
      </w:tr>
      <w:tr w:rsidR="00247B40" w:rsidRPr="00FB558E" w:rsidTr="00FB558E">
        <w:trPr>
          <w:jc w:val="center"/>
        </w:trPr>
        <w:tc>
          <w:tcPr>
            <w:tcW w:w="567" w:type="dxa"/>
          </w:tcPr>
          <w:p w:rsidR="00247B40" w:rsidRDefault="00247B40" w:rsidP="00B21FB5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247B40" w:rsidRPr="00247B40" w:rsidRDefault="00247B40" w:rsidP="00247B40">
            <w:pPr>
              <w:jc w:val="both"/>
              <w:rPr>
                <w:szCs w:val="28"/>
              </w:rPr>
            </w:pPr>
            <w:r w:rsidRPr="00247B40">
              <w:rPr>
                <w:szCs w:val="28"/>
              </w:rPr>
              <w:t>О проекте Постановления Омского городского Совета «Об установке мемориальных досок Г.С. </w:t>
            </w:r>
            <w:proofErr w:type="spellStart"/>
            <w:r w:rsidRPr="00247B40">
              <w:rPr>
                <w:szCs w:val="28"/>
              </w:rPr>
              <w:t>Смаженному</w:t>
            </w:r>
            <w:proofErr w:type="spellEnd"/>
            <w:r w:rsidRPr="00247B40">
              <w:rPr>
                <w:szCs w:val="28"/>
              </w:rPr>
              <w:t>»</w:t>
            </w:r>
            <w:r w:rsidRPr="00247B40">
              <w:rPr>
                <w:color w:val="000000" w:themeColor="text1"/>
                <w:szCs w:val="28"/>
              </w:rPr>
              <w:t>.</w:t>
            </w:r>
            <w:r w:rsidRPr="00247B40">
              <w:rPr>
                <w:szCs w:val="28"/>
              </w:rPr>
              <w:t xml:space="preserve">  </w:t>
            </w:r>
          </w:p>
          <w:p w:rsidR="00247B40" w:rsidRPr="00247B40" w:rsidRDefault="00247B40" w:rsidP="00B21FB5">
            <w:pPr>
              <w:shd w:val="clear" w:color="auto" w:fill="FFFFFF"/>
              <w:tabs>
                <w:tab w:val="left" w:pos="70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247B40" w:rsidRPr="00247B40" w:rsidRDefault="00247B40" w:rsidP="00247B40">
            <w:pPr>
              <w:ind w:firstLine="653"/>
              <w:jc w:val="both"/>
            </w:pPr>
            <w:r>
              <w:t>1. </w:t>
            </w:r>
            <w:r w:rsidRPr="00247B40">
              <w:t xml:space="preserve">Внести на заседание Омского городского Совета проект </w:t>
            </w:r>
            <w:r w:rsidRPr="00247B40">
              <w:rPr>
                <w:szCs w:val="28"/>
              </w:rPr>
              <w:t>Постановления Омского городского Совета «Об установке мемориальных досок Глебу Сергеевичу </w:t>
            </w:r>
            <w:proofErr w:type="spellStart"/>
            <w:r w:rsidRPr="00247B40">
              <w:rPr>
                <w:szCs w:val="28"/>
              </w:rPr>
              <w:t>Смаженному</w:t>
            </w:r>
            <w:proofErr w:type="spellEnd"/>
            <w:r w:rsidRPr="00247B40">
              <w:rPr>
                <w:szCs w:val="28"/>
              </w:rPr>
              <w:t>»</w:t>
            </w:r>
            <w:r w:rsidRPr="00247B40">
              <w:t>.</w:t>
            </w:r>
          </w:p>
          <w:p w:rsidR="00247B40" w:rsidRPr="00247B40" w:rsidRDefault="00247B40" w:rsidP="00247B40">
            <w:pPr>
              <w:ind w:firstLine="670"/>
              <w:jc w:val="both"/>
            </w:pPr>
            <w:r w:rsidRPr="00247B40">
              <w:t>Рекомендовать Омскому городскому Совету принять указанный проект Постановления.</w:t>
            </w:r>
          </w:p>
          <w:p w:rsidR="00247B40" w:rsidRPr="00247B40" w:rsidRDefault="00247B40" w:rsidP="00B21FB5">
            <w:pPr>
              <w:ind w:firstLine="670"/>
              <w:jc w:val="both"/>
              <w:rPr>
                <w:color w:val="000000"/>
              </w:rPr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84" w:rsidRDefault="003A5884">
      <w:r>
        <w:separator/>
      </w:r>
    </w:p>
  </w:endnote>
  <w:endnote w:type="continuationSeparator" w:id="0">
    <w:p w:rsidR="003A5884" w:rsidRDefault="003A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84" w:rsidRDefault="003A5884">
      <w:r>
        <w:separator/>
      </w:r>
    </w:p>
  </w:footnote>
  <w:footnote w:type="continuationSeparator" w:id="0">
    <w:p w:rsidR="003A5884" w:rsidRDefault="003A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3D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E0CFB-5E9C-43DC-8602-E40DDB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32B5-2488-43DA-997A-45AAD602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2022-05-12T11:41:00Z</cp:lastPrinted>
  <dcterms:created xsi:type="dcterms:W3CDTF">2023-02-02T06:07:00Z</dcterms:created>
  <dcterms:modified xsi:type="dcterms:W3CDTF">2023-02-08T09:23:00Z</dcterms:modified>
</cp:coreProperties>
</file>