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9569C8">
        <w:rPr>
          <w:b/>
        </w:rPr>
        <w:t>30.04</w:t>
      </w:r>
      <w:r w:rsidR="001F40D2">
        <w:rPr>
          <w:b/>
        </w:rPr>
        <w:t>.2025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6E7D17">
        <w:trPr>
          <w:trHeight w:val="64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FE4D47" w:rsidRDefault="00FE4D47" w:rsidP="00FE4D47">
            <w:pPr>
              <w:jc w:val="both"/>
            </w:pPr>
            <w:r>
              <w:t>О проекте Решения Омского городского Совета «О внесении изменений в некоторые Решения Омского городского Совета».</w:t>
            </w:r>
          </w:p>
          <w:p w:rsidR="00A22041" w:rsidRPr="009627D7" w:rsidRDefault="00A22041" w:rsidP="00C5404B">
            <w:pPr>
              <w:jc w:val="both"/>
            </w:pPr>
          </w:p>
        </w:tc>
        <w:tc>
          <w:tcPr>
            <w:tcW w:w="8505" w:type="dxa"/>
          </w:tcPr>
          <w:p w:rsidR="00FE4D47" w:rsidRDefault="00FE4D47" w:rsidP="00FE4D47">
            <w:pPr>
              <w:ind w:firstLine="457"/>
              <w:jc w:val="both"/>
            </w:pPr>
            <w:r>
              <w:t xml:space="preserve">1. Поддержать проект Решения Омского городского Совета «О внесении изменений в некоторые Решения Омского городского Совета» и предложения председателя комитета Омского городского Совета по вопросам экономического развития </w:t>
            </w:r>
            <w:proofErr w:type="spellStart"/>
            <w:r>
              <w:t>Провозина</w:t>
            </w:r>
            <w:proofErr w:type="spellEnd"/>
            <w:r>
              <w:t xml:space="preserve"> А.Н. к указанному проекту Решения.</w:t>
            </w:r>
          </w:p>
          <w:p w:rsidR="00FE4D47" w:rsidRDefault="00FE4D47" w:rsidP="00FE4D47">
            <w:pPr>
              <w:ind w:firstLine="457"/>
              <w:jc w:val="both"/>
            </w:pPr>
            <w:r>
              <w:t>2. Доработать проект Решения Омского городского Совета «О внесении изменений в некоторые Решения Омского городского Совета» с учетом поддержанных предложений.</w:t>
            </w:r>
          </w:p>
          <w:p w:rsidR="00FE4D47" w:rsidRDefault="00FE4D47" w:rsidP="00FE4D47">
            <w:pPr>
              <w:ind w:firstLine="457"/>
              <w:jc w:val="both"/>
            </w:pPr>
            <w:r>
              <w:t>3.</w:t>
            </w:r>
            <w:r>
              <w:t> </w:t>
            </w:r>
            <w:r>
              <w:t>Признать доработанный проект Решения подлежащим оценке регулирующего воздействия в соответствии с Решением Омского городского Совета от 20.07.2022 № 443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</w:t>
            </w:r>
          </w:p>
          <w:p w:rsidR="00FE4D47" w:rsidRDefault="00FE4D47" w:rsidP="00FE4D47">
            <w:pPr>
              <w:ind w:firstLine="457"/>
              <w:jc w:val="both"/>
            </w:pPr>
            <w:r>
              <w:t>4.</w:t>
            </w:r>
            <w:r>
              <w:t> </w:t>
            </w:r>
            <w:r>
              <w:t>Комитету Омского городского Совета по вопросам экономического развития провести оценку регулирующего воздействия проекта Решения.</w:t>
            </w:r>
          </w:p>
          <w:p w:rsidR="00FE4D47" w:rsidRDefault="00FE4D47" w:rsidP="00FE4D47">
            <w:pPr>
              <w:ind w:firstLine="457"/>
              <w:jc w:val="both"/>
            </w:pPr>
            <w:r>
              <w:t xml:space="preserve">5. Обратиться к Мэру города Омска с просьбой провести экономическую оценку проекта Решения в соответствии с Решением Омского городского Совета от 20.07.2022 № 443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 </w:t>
            </w:r>
            <w:r>
              <w:t>в срок до 30 мая 2025 года.</w:t>
            </w:r>
          </w:p>
          <w:p w:rsidR="00FE4D47" w:rsidRDefault="00FE4D47" w:rsidP="00FE4D47">
            <w:pPr>
              <w:ind w:firstLine="457"/>
              <w:jc w:val="both"/>
            </w:pPr>
            <w:r>
              <w:t>6.</w:t>
            </w:r>
            <w:r>
              <w:t> </w:t>
            </w:r>
            <w:r>
              <w:t>Направить проект Решения Омского городского Совета «О внесении изменений в некоторые Решения Омского городского Совета» Председателю Омского городского Совета.</w:t>
            </w:r>
          </w:p>
          <w:p w:rsidR="00FE4D47" w:rsidRDefault="00FE4D47" w:rsidP="00FE4D47">
            <w:pPr>
              <w:ind w:firstLine="457"/>
              <w:jc w:val="both"/>
            </w:pPr>
            <w:r>
              <w:t xml:space="preserve"> Предложить включить указанный проект Решения в проект повестки Омского городского Совета. </w:t>
            </w:r>
          </w:p>
          <w:p w:rsidR="00FE4D47" w:rsidRDefault="00FE4D47" w:rsidP="00FE4D47">
            <w:pPr>
              <w:ind w:firstLine="457"/>
              <w:jc w:val="both"/>
            </w:pPr>
            <w:r>
              <w:t>Рекомендовать Омскому городскому Совету принять указанный проект Решения к рассмотрению.</w:t>
            </w:r>
          </w:p>
          <w:p w:rsidR="00831A62" w:rsidRPr="004F5005" w:rsidRDefault="00FE4D47" w:rsidP="00FE4D47">
            <w:pPr>
              <w:ind w:firstLine="457"/>
              <w:jc w:val="both"/>
            </w:pPr>
            <w:r>
              <w:t>7</w:t>
            </w:r>
            <w:r>
              <w:t>. Рассмотреть проект Решения Омского городского Совета «О внесении изменений в некоторые Решения Омского городского Совета» на заседании комитета Омского городского Совета по вопросам экономического развития по результатам оценки регулирующего воздействия и экономической оценки.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lastRenderedPageBreak/>
              <w:t>2.</w:t>
            </w:r>
          </w:p>
        </w:tc>
        <w:tc>
          <w:tcPr>
            <w:tcW w:w="5103" w:type="dxa"/>
          </w:tcPr>
          <w:p w:rsidR="00F34FA9" w:rsidRDefault="00FE4D47" w:rsidP="00067C5A">
            <w:pPr>
              <w:jc w:val="both"/>
            </w:pPr>
            <w:r>
              <w:t>О проекте Постановления Омского городского Совета «Об обращении в Законодательное Собрание Омской области с предложением о внесении в порядке законодательной инициативы в Государственную Думу Федерального Собрания Российской Федерации проекта федерального закона «О внесении изменений в Жилищный кодекс Российской Федерации и статью 50 Федерального закона «Об объектах культурного наследия (памятниках истории и культуры) народов Российской Федерации».</w:t>
            </w:r>
          </w:p>
        </w:tc>
        <w:tc>
          <w:tcPr>
            <w:tcW w:w="8505" w:type="dxa"/>
          </w:tcPr>
          <w:p w:rsidR="00FE4D47" w:rsidRDefault="00FE4D47" w:rsidP="00FE4D47">
            <w:pPr>
              <w:ind w:firstLine="457"/>
              <w:jc w:val="both"/>
            </w:pPr>
            <w:r>
              <w:t>1. Поддержать проект Постановления Омского городского Совета «Об обращении в Законодательное Собрание Омской области с предложением о внесении в порядке законодательной инициативы в Государственную Думу Федерального Собрания Российской Федерации проекта федерального закона «О внесении изменений в Жилищный кодекс Российской Федерации и статью 50 Федерального закона «Об объектах культурного наследия (памятниках истории и культуры) народов Российской Федерации».</w:t>
            </w:r>
          </w:p>
          <w:p w:rsidR="00FE4D47" w:rsidRDefault="00FE4D47" w:rsidP="00FE4D47">
            <w:pPr>
              <w:ind w:firstLine="457"/>
              <w:jc w:val="both"/>
            </w:pPr>
            <w:r>
              <w:t xml:space="preserve">2. Направить указанный проект Постановления Председателю Омского городского Совета. </w:t>
            </w:r>
          </w:p>
          <w:p w:rsidR="00FE4D47" w:rsidRDefault="00FE4D47" w:rsidP="00FE4D47">
            <w:pPr>
              <w:ind w:firstLine="457"/>
              <w:jc w:val="both"/>
            </w:pPr>
            <w:r>
              <w:t>Предложить включить проект Постановления в проект повестки заседания Омского городского Совета.</w:t>
            </w:r>
          </w:p>
          <w:p w:rsidR="00FE4D47" w:rsidRDefault="00FE4D47" w:rsidP="00FE4D47">
            <w:pPr>
              <w:ind w:firstLine="457"/>
              <w:jc w:val="both"/>
            </w:pPr>
            <w:r>
              <w:t xml:space="preserve">3. Предложить Омскому городскому Совету поручить представлять данный вопрос в Законодательном Собрании Омской области </w:t>
            </w:r>
            <w:proofErr w:type="spellStart"/>
            <w:r>
              <w:t>Провозину</w:t>
            </w:r>
            <w:proofErr w:type="spellEnd"/>
            <w:r>
              <w:t xml:space="preserve"> </w:t>
            </w:r>
            <w:r w:rsidR="00067C5A">
              <w:t>А.Н.</w:t>
            </w:r>
            <w:r>
              <w:t>, председателю комитета Омского городского Совета по вопросам экономического развития.</w:t>
            </w:r>
          </w:p>
          <w:p w:rsidR="00FE4D47" w:rsidRDefault="00FE4D47" w:rsidP="00FE4D47">
            <w:pPr>
              <w:ind w:firstLine="457"/>
              <w:jc w:val="both"/>
            </w:pPr>
            <w:r>
              <w:t>4. Рекомендовать Омскому городскому Совету принять Постановление.</w:t>
            </w:r>
          </w:p>
          <w:p w:rsidR="00221345" w:rsidRDefault="00FE4D47" w:rsidP="00FE4D47">
            <w:pPr>
              <w:ind w:firstLine="457"/>
              <w:jc w:val="both"/>
            </w:pPr>
            <w:r>
              <w:t>5</w:t>
            </w:r>
            <w:r>
              <w:t>. Проект Постановления Омского городского Совета «Об обращении в Законодательное Собрание Омской области с предложением о внесении в порядке законодательной инициативы в Государственную Думу Федерального Собрания Российской Федерации проекта федерального закона «О внесении изменений в Федеральный закон «Об объектах культурного наследия Российской Федерации» и Жилищный кодекс Российской Федерации», внесенный комитетом в Омский городской Совет (№ Вн25-ОГС/25 от 21.01.2025), отозвать.</w:t>
            </w:r>
          </w:p>
        </w:tc>
      </w:tr>
      <w:tr w:rsidR="00C5404B" w:rsidRPr="009627D7" w:rsidTr="003012B6">
        <w:trPr>
          <w:trHeight w:val="58"/>
          <w:jc w:val="center"/>
        </w:trPr>
        <w:tc>
          <w:tcPr>
            <w:tcW w:w="567" w:type="dxa"/>
          </w:tcPr>
          <w:p w:rsidR="00C5404B" w:rsidRDefault="00C5404B" w:rsidP="00C4207D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C5404B" w:rsidRDefault="00067C5A" w:rsidP="00067C5A">
            <w:pPr>
              <w:jc w:val="both"/>
            </w:pPr>
            <w:r>
              <w:t>О межмуниципальной, международной и внешнеэкономической деятельности города Омска в 2024 году и истекшем периоде 2025 года.</w:t>
            </w:r>
          </w:p>
        </w:tc>
        <w:tc>
          <w:tcPr>
            <w:tcW w:w="8505" w:type="dxa"/>
          </w:tcPr>
          <w:p w:rsidR="006E7D17" w:rsidRDefault="00067C5A" w:rsidP="00067C5A">
            <w:pPr>
              <w:ind w:firstLine="459"/>
              <w:jc w:val="both"/>
            </w:pPr>
            <w:r>
              <w:t>Информацию Администрации города Омска «О межмуниципальной, международной и внешнеэкономической деятельности города Омска в 2024 году и истекшем периоде 2025 года» принять к с</w:t>
            </w:r>
            <w:bookmarkStart w:id="0" w:name="_GoBack"/>
            <w:bookmarkEnd w:id="0"/>
            <w:r>
              <w:t>ведению.</w:t>
            </w:r>
          </w:p>
        </w:tc>
      </w:tr>
      <w:tr w:rsidR="006D0760" w:rsidRPr="009627D7" w:rsidTr="003012B6">
        <w:trPr>
          <w:trHeight w:val="58"/>
          <w:jc w:val="center"/>
        </w:trPr>
        <w:tc>
          <w:tcPr>
            <w:tcW w:w="567" w:type="dxa"/>
          </w:tcPr>
          <w:p w:rsidR="006D0760" w:rsidRDefault="006D0760" w:rsidP="00C4207D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6D0760" w:rsidRDefault="00067C5A" w:rsidP="00067C5A">
            <w:pPr>
              <w:jc w:val="both"/>
            </w:pPr>
            <w:r>
              <w:t>О привлечении частного капитала и иных внебюджетных источников в целях строительства объектов социальной, коммунальной инфраструктуры. О стимулирующих мерах в отношении участников такого строительства.</w:t>
            </w:r>
          </w:p>
        </w:tc>
        <w:tc>
          <w:tcPr>
            <w:tcW w:w="8505" w:type="dxa"/>
          </w:tcPr>
          <w:p w:rsidR="006D0760" w:rsidRDefault="00067C5A" w:rsidP="00067C5A">
            <w:pPr>
              <w:ind w:firstLine="457"/>
              <w:jc w:val="both"/>
            </w:pPr>
            <w:r>
              <w:t>Информацию Администрации города Омска «О привлечении частного капитала и иных внебюджетных источников в целях строительства объектов социальной, коммунальной инфраструктуры. О стимулирующих мерах в отношении участников такого строительства» принять к сведению</w:t>
            </w:r>
            <w:r>
              <w:t xml:space="preserve"> с учетом предложений </w:t>
            </w:r>
            <w:r w:rsidRPr="00067C5A">
              <w:t xml:space="preserve">председателя комитета Омского городского Совета по вопросам экономического развития </w:t>
            </w:r>
            <w:proofErr w:type="spellStart"/>
            <w:r w:rsidRPr="00067C5A">
              <w:t>Провозина</w:t>
            </w:r>
            <w:proofErr w:type="spellEnd"/>
            <w:r w:rsidRPr="00067C5A">
              <w:t xml:space="preserve"> А.Н.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9E" w:rsidRDefault="0086129E">
      <w:r>
        <w:separator/>
      </w:r>
    </w:p>
  </w:endnote>
  <w:endnote w:type="continuationSeparator" w:id="0">
    <w:p w:rsidR="0086129E" w:rsidRDefault="0086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9E" w:rsidRDefault="0086129E">
      <w:r>
        <w:separator/>
      </w:r>
    </w:p>
  </w:footnote>
  <w:footnote w:type="continuationSeparator" w:id="0">
    <w:p w:rsidR="0086129E" w:rsidRDefault="0086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7C5A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67C5A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48B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3AC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627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6B5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C65B3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D7AE2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0D2"/>
    <w:rsid w:val="001F4687"/>
    <w:rsid w:val="001F5114"/>
    <w:rsid w:val="001F6009"/>
    <w:rsid w:val="001F79E2"/>
    <w:rsid w:val="002007E1"/>
    <w:rsid w:val="00200A24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345"/>
    <w:rsid w:val="00221D7C"/>
    <w:rsid w:val="002223EF"/>
    <w:rsid w:val="00222A1C"/>
    <w:rsid w:val="0022391A"/>
    <w:rsid w:val="00223BAD"/>
    <w:rsid w:val="0022406E"/>
    <w:rsid w:val="002254A2"/>
    <w:rsid w:val="00226875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70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215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804"/>
    <w:rsid w:val="003329DB"/>
    <w:rsid w:val="00332D22"/>
    <w:rsid w:val="00332D5F"/>
    <w:rsid w:val="00333D46"/>
    <w:rsid w:val="00334835"/>
    <w:rsid w:val="0033516B"/>
    <w:rsid w:val="0033580F"/>
    <w:rsid w:val="00335B57"/>
    <w:rsid w:val="00335D9D"/>
    <w:rsid w:val="00335DEF"/>
    <w:rsid w:val="003364CB"/>
    <w:rsid w:val="003375C1"/>
    <w:rsid w:val="003376C8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6B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393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071F0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AD8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0E8B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5F6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6C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E26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005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CDA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4662C"/>
    <w:rsid w:val="005508EB"/>
    <w:rsid w:val="005532C6"/>
    <w:rsid w:val="00553DB2"/>
    <w:rsid w:val="0055511C"/>
    <w:rsid w:val="005556B3"/>
    <w:rsid w:val="005558FF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0A0B"/>
    <w:rsid w:val="00581BBF"/>
    <w:rsid w:val="00581F8C"/>
    <w:rsid w:val="005821C4"/>
    <w:rsid w:val="00582636"/>
    <w:rsid w:val="00584107"/>
    <w:rsid w:val="005846A5"/>
    <w:rsid w:val="00584D6D"/>
    <w:rsid w:val="0058522F"/>
    <w:rsid w:val="0058552B"/>
    <w:rsid w:val="0058698D"/>
    <w:rsid w:val="005869A8"/>
    <w:rsid w:val="00586E45"/>
    <w:rsid w:val="00587761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6CE"/>
    <w:rsid w:val="00595BE6"/>
    <w:rsid w:val="00595EED"/>
    <w:rsid w:val="00596327"/>
    <w:rsid w:val="00597EF8"/>
    <w:rsid w:val="005A12E1"/>
    <w:rsid w:val="005A27F9"/>
    <w:rsid w:val="005A2E61"/>
    <w:rsid w:val="005A2ED5"/>
    <w:rsid w:val="005A2F2D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0E1C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43F8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028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5F6FA9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5CA8"/>
    <w:rsid w:val="0064617C"/>
    <w:rsid w:val="006473B6"/>
    <w:rsid w:val="00650599"/>
    <w:rsid w:val="006506D2"/>
    <w:rsid w:val="006506FA"/>
    <w:rsid w:val="00650802"/>
    <w:rsid w:val="00650D1B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0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43D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4AF3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0760"/>
    <w:rsid w:val="006D1238"/>
    <w:rsid w:val="006D386D"/>
    <w:rsid w:val="006D3A7F"/>
    <w:rsid w:val="006D3C80"/>
    <w:rsid w:val="006D443D"/>
    <w:rsid w:val="006D4830"/>
    <w:rsid w:val="006D4B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E74BD"/>
    <w:rsid w:val="006E7D17"/>
    <w:rsid w:val="006F05DD"/>
    <w:rsid w:val="006F078F"/>
    <w:rsid w:val="006F0CC6"/>
    <w:rsid w:val="006F15D9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3EE4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09E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52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2D9C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461D"/>
    <w:rsid w:val="00814FFB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1A62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29E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2040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7C4"/>
    <w:rsid w:val="008D00D8"/>
    <w:rsid w:val="008D0187"/>
    <w:rsid w:val="008D0C91"/>
    <w:rsid w:val="008D0CFC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6B7D"/>
    <w:rsid w:val="00907282"/>
    <w:rsid w:val="00907F04"/>
    <w:rsid w:val="0091187D"/>
    <w:rsid w:val="00911B85"/>
    <w:rsid w:val="0091232A"/>
    <w:rsid w:val="009138A6"/>
    <w:rsid w:val="00913E0E"/>
    <w:rsid w:val="0091413E"/>
    <w:rsid w:val="00914F60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4D8"/>
    <w:rsid w:val="009537E1"/>
    <w:rsid w:val="00954C9F"/>
    <w:rsid w:val="00954F4C"/>
    <w:rsid w:val="00954FC4"/>
    <w:rsid w:val="00955FA5"/>
    <w:rsid w:val="009564D6"/>
    <w:rsid w:val="009569C8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5FB5"/>
    <w:rsid w:val="009F6226"/>
    <w:rsid w:val="009F75AE"/>
    <w:rsid w:val="009F7FB8"/>
    <w:rsid w:val="00A02610"/>
    <w:rsid w:val="00A03027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0620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1D4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E766F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8DE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649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AFF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4A48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6277"/>
    <w:rsid w:val="00C07658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673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404B"/>
    <w:rsid w:val="00C558B8"/>
    <w:rsid w:val="00C5623A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4DB5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A7F92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B1C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4D7C"/>
    <w:rsid w:val="00D45C13"/>
    <w:rsid w:val="00D45D24"/>
    <w:rsid w:val="00D4615B"/>
    <w:rsid w:val="00D468B2"/>
    <w:rsid w:val="00D47A4F"/>
    <w:rsid w:val="00D47FB6"/>
    <w:rsid w:val="00D5039A"/>
    <w:rsid w:val="00D50607"/>
    <w:rsid w:val="00D5080C"/>
    <w:rsid w:val="00D52E95"/>
    <w:rsid w:val="00D5331B"/>
    <w:rsid w:val="00D5338F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5767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8A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17E1C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5AD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09B0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973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32B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5B8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3498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3EC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47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8989D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Заголовок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65CAA-B002-442D-8BF0-1826F5A5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5</cp:revision>
  <cp:lastPrinted>2024-11-07T10:49:00Z</cp:lastPrinted>
  <dcterms:created xsi:type="dcterms:W3CDTF">2025-04-30T06:11:00Z</dcterms:created>
  <dcterms:modified xsi:type="dcterms:W3CDTF">2025-04-30T06:29:00Z</dcterms:modified>
</cp:coreProperties>
</file>