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08"/>
      </w:tblGrid>
      <w:tr w:rsidR="009A4B15" w:rsidRPr="0021356E" w:rsidTr="0017432C">
        <w:trPr>
          <w:trHeight w:val="192"/>
        </w:trPr>
        <w:tc>
          <w:tcPr>
            <w:tcW w:w="14908" w:type="dxa"/>
            <w:tcBorders>
              <w:top w:val="nil"/>
              <w:left w:val="nil"/>
              <w:bottom w:val="nil"/>
              <w:right w:val="nil"/>
            </w:tcBorders>
          </w:tcPr>
          <w:p w:rsidR="004A5EBC" w:rsidRPr="0021356E" w:rsidRDefault="004A5EBC" w:rsidP="0017432C">
            <w:pPr>
              <w:ind w:left="-108"/>
              <w:jc w:val="center"/>
              <w:rPr>
                <w:b/>
              </w:rPr>
            </w:pPr>
            <w:r w:rsidRPr="0021356E">
              <w:rPr>
                <w:b/>
              </w:rPr>
              <w:t xml:space="preserve">ИНФОРМАЦИЯ О РЕШЕНИЯХ, ПРИНЯТЫХ НА ЗАСЕДАНИИ КОМИТЕТА ОМСКОГО ГОРОДСКОГО СОВЕТА </w:t>
            </w:r>
          </w:p>
          <w:p w:rsidR="00336867" w:rsidRPr="00336867" w:rsidRDefault="004A5EBC" w:rsidP="0017432C">
            <w:pPr>
              <w:ind w:left="-108"/>
              <w:jc w:val="center"/>
              <w:rPr>
                <w:b/>
                <w:sz w:val="4"/>
                <w:szCs w:val="4"/>
              </w:rPr>
            </w:pPr>
            <w:r w:rsidRPr="0021356E">
              <w:rPr>
                <w:b/>
              </w:rPr>
              <w:t xml:space="preserve">ПО </w:t>
            </w:r>
            <w:r w:rsidR="0017432C" w:rsidRPr="0021356E">
              <w:rPr>
                <w:b/>
              </w:rPr>
              <w:t>РЕГЛАМЕНТУ И ВОПРОСАМ ОРГАНИЗАЦИИ РАБОТЫ ОМСКОГО ГОРОДСКОГО СОВЕ</w:t>
            </w:r>
            <w:r w:rsidR="00032EBB">
              <w:rPr>
                <w:b/>
              </w:rPr>
              <w:t xml:space="preserve">ТА </w:t>
            </w:r>
            <w:r w:rsidR="0017445F">
              <w:rPr>
                <w:b/>
              </w:rPr>
              <w:t>08</w:t>
            </w:r>
            <w:r w:rsidR="00032EBB">
              <w:rPr>
                <w:b/>
              </w:rPr>
              <w:t>.</w:t>
            </w:r>
            <w:r w:rsidR="001D2A12">
              <w:rPr>
                <w:b/>
              </w:rPr>
              <w:t>1</w:t>
            </w:r>
            <w:r w:rsidR="0017445F">
              <w:rPr>
                <w:b/>
              </w:rPr>
              <w:t>2</w:t>
            </w:r>
            <w:r w:rsidR="00863C1A">
              <w:rPr>
                <w:b/>
              </w:rPr>
              <w:t>.2022</w:t>
            </w:r>
            <w:bookmarkStart w:id="0" w:name="_GoBack"/>
            <w:bookmarkEnd w:id="0"/>
          </w:p>
          <w:tbl>
            <w:tblPr>
              <w:tblW w:w="14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  <w:gridCol w:w="5103"/>
              <w:gridCol w:w="8960"/>
            </w:tblGrid>
            <w:tr w:rsidR="004A5EBC" w:rsidRPr="0021356E" w:rsidTr="0017432C">
              <w:trPr>
                <w:tblHeader/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750E6A">
                  <w:pPr>
                    <w:ind w:left="-108" w:right="-137"/>
                    <w:jc w:val="center"/>
                  </w:pPr>
                  <w:r w:rsidRPr="001D2A12">
                    <w:t xml:space="preserve">№ </w:t>
                  </w:r>
                  <w:proofErr w:type="gramStart"/>
                  <w:r w:rsidRPr="001D2A12">
                    <w:t>п</w:t>
                  </w:r>
                  <w:proofErr w:type="gramEnd"/>
                  <w:r w:rsidRPr="001D2A12">
                    <w:t>/п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1D2A12">
                    <w:t>Перечень вопросов,</w:t>
                  </w:r>
                </w:p>
                <w:p w:rsidR="004A5EBC" w:rsidRPr="001D2A12" w:rsidRDefault="004A5EBC" w:rsidP="0017432C">
                  <w:pPr>
                    <w:tabs>
                      <w:tab w:val="left" w:pos="7230"/>
                    </w:tabs>
                    <w:ind w:left="-108"/>
                    <w:jc w:val="center"/>
                  </w:pPr>
                  <w:r w:rsidRPr="001D2A12">
                    <w:t>рассмотренных на заседании комитета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A5EBC" w:rsidRPr="001D2A12" w:rsidRDefault="004A5EBC" w:rsidP="0017432C">
                  <w:pPr>
                    <w:ind w:left="-108"/>
                    <w:jc w:val="center"/>
                  </w:pPr>
                  <w:r w:rsidRPr="001D2A12">
                    <w:t xml:space="preserve">Решение комитета </w:t>
                  </w:r>
                </w:p>
                <w:p w:rsidR="004A5EBC" w:rsidRPr="001D2A12" w:rsidRDefault="004A5EBC" w:rsidP="0017432C">
                  <w:pPr>
                    <w:ind w:left="-108"/>
                    <w:jc w:val="center"/>
                  </w:pPr>
                  <w:r w:rsidRPr="001D2A12">
                    <w:t>по рассмотренным вопросам</w:t>
                  </w:r>
                </w:p>
              </w:tc>
            </w:tr>
            <w:tr w:rsidR="009C4F37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4F37" w:rsidRPr="001D2A12" w:rsidRDefault="009C4F37" w:rsidP="009C4F37">
                  <w:pPr>
                    <w:ind w:left="-108" w:right="-140"/>
                    <w:jc w:val="center"/>
                  </w:pPr>
                  <w:r w:rsidRPr="001D2A12">
                    <w:t>1.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F37" w:rsidRPr="001D2A12" w:rsidRDefault="0017445F" w:rsidP="0017445F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17445F">
                    <w:t>О внесении изменений в Решение Омского городского Совета от 09.04.2008 № 124 «Об удостоверении депутата, помощника депутата Омского городского Совета».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Default="0017445F" w:rsidP="0017445F">
                  <w:pPr>
                    <w:ind w:firstLine="488"/>
                    <w:jc w:val="both"/>
                  </w:pPr>
                  <w:r>
                    <w:t xml:space="preserve">1. Внести на заседание Омского городского Совета </w:t>
                  </w:r>
                  <w:proofErr w:type="spellStart"/>
                  <w:r>
                    <w:t>редакционно</w:t>
                  </w:r>
                  <w:proofErr w:type="spellEnd"/>
                  <w:r>
                    <w:t xml:space="preserve"> доработанный проект Решения Омского городского Совета «О внесении изменений в Решение Омского городского Совета от 09.04.2008 № 124 «Об удостоверении депутата, помощника депутата Омского городского Совета».</w:t>
                  </w:r>
                </w:p>
                <w:p w:rsidR="0017445F" w:rsidRDefault="0017445F" w:rsidP="0017445F">
                  <w:pPr>
                    <w:ind w:firstLine="488"/>
                    <w:jc w:val="both"/>
                  </w:pPr>
                  <w:r>
      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      </w:r>
                </w:p>
                <w:p w:rsidR="0017445F" w:rsidRDefault="0017445F" w:rsidP="0017445F">
                  <w:pPr>
                    <w:ind w:firstLine="488"/>
                    <w:jc w:val="both"/>
                  </w:pPr>
                  <w:r>
                    <w:t>2. Определить, что проведение оценки регулирующего воздействия проекта Решения Омского городского Совета «О внесении изменений в Решение Омского городского Совета от 09.04.2008 № 124 «Об удостоверении депутата, помощника депутата Омского городского Совета» не требуется.</w:t>
                  </w:r>
                </w:p>
                <w:p w:rsidR="00F60A32" w:rsidRPr="001D2A12" w:rsidRDefault="0017445F" w:rsidP="0017445F">
                  <w:pPr>
                    <w:ind w:firstLine="488"/>
                    <w:jc w:val="both"/>
                  </w:pPr>
                  <w:r>
                    <w:t>3. Направить проект Решения Омского городского Совета «О внесении изменений в Решение Омского городского Совета от 09.04.2008 № 124 «Об удостоверении депутата, помощника депутата Омского городского Совета» Мэру города Омска на заключение в соответствии с частью 10 статьи 14 Устава города Омска.</w:t>
                  </w:r>
                </w:p>
              </w:tc>
            </w:tr>
            <w:tr w:rsidR="0017445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Pr="001D2A12" w:rsidRDefault="0017445F" w:rsidP="009C4F37">
                  <w:pPr>
                    <w:ind w:left="-108" w:right="-140"/>
                    <w:jc w:val="center"/>
                  </w:pPr>
                  <w:r>
                    <w:t>2.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Pr="001D2A12" w:rsidRDefault="0017445F" w:rsidP="0017445F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17445F">
                    <w:t>О проекте Постановления Омского городского Совета «Об определении дат начала и окончания весенней сессии 2023 года Омского городского Совета шестого созыва».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Default="0017445F" w:rsidP="0017445F">
                  <w:pPr>
                    <w:ind w:firstLine="488"/>
                    <w:jc w:val="both"/>
                  </w:pPr>
                  <w:r>
                    <w:t xml:space="preserve">1. Внести на заседание Омского городского Совета проект Постановления Омского городского Совета «Об определении дат начала и окончания весенней сессии 2023 года Омского городского Совета седьмого созыва». </w:t>
                  </w:r>
                </w:p>
                <w:p w:rsidR="0017445F" w:rsidRPr="001D2A12" w:rsidRDefault="0017445F" w:rsidP="0017445F">
                  <w:pPr>
                    <w:ind w:firstLine="488"/>
                    <w:jc w:val="both"/>
                  </w:pPr>
                  <w:r>
                    <w:t>2. Рекомендовать Омскому городскому Совету принять указанный проект Постановления.</w:t>
                  </w:r>
                </w:p>
              </w:tc>
            </w:tr>
            <w:tr w:rsidR="0017445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Default="0017445F" w:rsidP="009C4F37">
                  <w:pPr>
                    <w:ind w:left="-108" w:right="-140"/>
                    <w:jc w:val="center"/>
                  </w:pPr>
                  <w:r>
                    <w:t>3.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Pr="0017445F" w:rsidRDefault="0017445F" w:rsidP="0017445F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17445F">
                    <w:t>О предложениях комитета Омского городского Совета по регламенту и вопросам организации работы Омского городского Совета в проект плана работы Омского городского Совета седьмого созыва на весеннюю сессию 2023 года».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Default="0017445F" w:rsidP="0017445F">
                  <w:pPr>
                    <w:ind w:firstLine="488"/>
                    <w:jc w:val="both"/>
                  </w:pPr>
                  <w:r>
                    <w:t>1. Поддержать предложения комитета Омского городского Совета по регламенту и вопросам организации работы Омского городского Совета в проект плана работы Омского городского Совета седьмого созыва на весеннюю сессию 2023 года».</w:t>
                  </w:r>
                </w:p>
                <w:p w:rsidR="0017445F" w:rsidRPr="001D2A12" w:rsidRDefault="0017445F" w:rsidP="0017445F">
                  <w:pPr>
                    <w:ind w:firstLine="488"/>
                    <w:jc w:val="both"/>
                  </w:pPr>
                  <w:r>
                    <w:t>2. Включить предложения комитета Омского городского Совета по регламенту и вопросам организации работы Омского городского Совета в проект плана работы Омского городского Совета седьмого созыва на весеннюю сессию 2023 года».</w:t>
                  </w:r>
                </w:p>
              </w:tc>
            </w:tr>
            <w:tr w:rsidR="0017445F" w:rsidRPr="0021356E" w:rsidTr="0017432C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Default="0017445F" w:rsidP="0017445F">
                  <w:pPr>
                    <w:ind w:left="-108" w:right="-140"/>
                    <w:jc w:val="center"/>
                  </w:pPr>
                  <w:r>
                    <w:t>4.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Pr="0017445F" w:rsidRDefault="0017445F" w:rsidP="0017445F">
                  <w:pPr>
                    <w:autoSpaceDE w:val="0"/>
                    <w:autoSpaceDN w:val="0"/>
                    <w:adjustRightInd w:val="0"/>
                    <w:jc w:val="both"/>
                    <w:outlineLvl w:val="0"/>
                  </w:pPr>
                  <w:r w:rsidRPr="0017445F">
                    <w:t>О проекте Постановления Омского городского Совета «О плане работы Омского городского Совета седьмого созыва на весеннюю сессию 2023 года».</w:t>
                  </w: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45F" w:rsidRDefault="0017445F" w:rsidP="0017445F">
                  <w:pPr>
                    <w:ind w:firstLine="488"/>
                    <w:jc w:val="both"/>
                  </w:pPr>
                  <w:r>
                    <w:t xml:space="preserve">1. Внести на заседание Омского городского Совета </w:t>
                  </w:r>
                  <w:proofErr w:type="spellStart"/>
                  <w:r>
                    <w:t>редакционно</w:t>
                  </w:r>
                  <w:proofErr w:type="spellEnd"/>
                  <w:r>
                    <w:t xml:space="preserve"> доработанный проект Постановления Омского городского Совета «О плане работы Омского городского Совета седьмого созыва на весеннюю сессию 2023 года». </w:t>
                  </w:r>
                </w:p>
                <w:p w:rsidR="0017445F" w:rsidRDefault="0017445F" w:rsidP="0017445F">
                  <w:pPr>
                    <w:ind w:firstLine="488"/>
                    <w:jc w:val="both"/>
                  </w:pPr>
                  <w:r>
                    <w:t>2. Рекомендовать Омскому городскому Совету принять указанный проект Постановления.</w:t>
                  </w:r>
                </w:p>
              </w:tc>
            </w:tr>
            <w:tr w:rsidR="0017445F" w:rsidRPr="0021356E" w:rsidTr="002019AA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7445F" w:rsidRPr="0021356E" w:rsidRDefault="0017445F" w:rsidP="0017445F">
                  <w:pPr>
                    <w:ind w:left="-108" w:right="-140"/>
                    <w:jc w:val="center"/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7445F" w:rsidRPr="00863C1A" w:rsidRDefault="0017445F" w:rsidP="0017445F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  <w:tc>
                <w:tcPr>
                  <w:tcW w:w="89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7445F" w:rsidRPr="00863C1A" w:rsidRDefault="0017445F" w:rsidP="0017445F">
                  <w:pPr>
                    <w:tabs>
                      <w:tab w:val="left" w:pos="296"/>
                    </w:tabs>
                    <w:spacing w:line="256" w:lineRule="auto"/>
                    <w:ind w:right="1" w:firstLine="488"/>
                    <w:jc w:val="both"/>
                  </w:pPr>
                </w:p>
              </w:tc>
            </w:tr>
          </w:tbl>
          <w:p w:rsidR="009A4B15" w:rsidRPr="0021356E" w:rsidRDefault="009A4B15" w:rsidP="0017432C">
            <w:pPr>
              <w:ind w:left="-108"/>
            </w:pPr>
          </w:p>
        </w:tc>
      </w:tr>
    </w:tbl>
    <w:p w:rsidR="00E42F49" w:rsidRPr="0017432C" w:rsidRDefault="00813318"/>
    <w:sectPr w:rsidR="00E42F49" w:rsidRPr="0017432C" w:rsidSect="00813318">
      <w:headerReference w:type="default" r:id="rId7"/>
      <w:pgSz w:w="16838" w:h="11906" w:orient="landscape"/>
      <w:pgMar w:top="426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1A" w:rsidRDefault="00E6631A">
      <w:r>
        <w:separator/>
      </w:r>
    </w:p>
  </w:endnote>
  <w:endnote w:type="continuationSeparator" w:id="0">
    <w:p w:rsidR="00E6631A" w:rsidRDefault="00E66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1A" w:rsidRDefault="00E6631A">
      <w:r>
        <w:separator/>
      </w:r>
    </w:p>
  </w:footnote>
  <w:footnote w:type="continuationSeparator" w:id="0">
    <w:p w:rsidR="00E6631A" w:rsidRDefault="00E66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725495"/>
      <w:docPartObj>
        <w:docPartGallery w:val="Page Numbers (Top of Page)"/>
        <w:docPartUnique/>
      </w:docPartObj>
    </w:sdtPr>
    <w:sdtContent>
      <w:p w:rsidR="00A30F91" w:rsidRDefault="00AA0C75">
        <w:pPr>
          <w:pStyle w:val="a3"/>
          <w:jc w:val="center"/>
        </w:pPr>
        <w:r>
          <w:fldChar w:fldCharType="begin"/>
        </w:r>
        <w:r w:rsidR="000D697A">
          <w:instrText xml:space="preserve"> PAGE   \* MERGEFORMAT </w:instrText>
        </w:r>
        <w:r>
          <w:fldChar w:fldCharType="separate"/>
        </w:r>
        <w:r w:rsidR="008133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91" w:rsidRDefault="008133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985"/>
    <w:multiLevelType w:val="hybridMultilevel"/>
    <w:tmpl w:val="B418A48C"/>
    <w:lvl w:ilvl="0" w:tplc="A172452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>
    <w:nsid w:val="2BDC55B9"/>
    <w:multiLevelType w:val="hybridMultilevel"/>
    <w:tmpl w:val="22068AFE"/>
    <w:lvl w:ilvl="0" w:tplc="9ABA7D72">
      <w:start w:val="1"/>
      <w:numFmt w:val="decimal"/>
      <w:lvlText w:val="%1."/>
      <w:lvlJc w:val="left"/>
      <w:pPr>
        <w:ind w:left="7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622E3EE8"/>
    <w:multiLevelType w:val="hybridMultilevel"/>
    <w:tmpl w:val="8AF8D9B6"/>
    <w:lvl w:ilvl="0" w:tplc="FA88BCB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D7716"/>
    <w:multiLevelType w:val="hybridMultilevel"/>
    <w:tmpl w:val="0C569A30"/>
    <w:lvl w:ilvl="0" w:tplc="B3AC71E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15"/>
    <w:rsid w:val="00032EBB"/>
    <w:rsid w:val="000D4357"/>
    <w:rsid w:val="000D697A"/>
    <w:rsid w:val="0017432C"/>
    <w:rsid w:val="0017445F"/>
    <w:rsid w:val="001D2A12"/>
    <w:rsid w:val="001D5BB8"/>
    <w:rsid w:val="002019AA"/>
    <w:rsid w:val="0021356E"/>
    <w:rsid w:val="0022037D"/>
    <w:rsid w:val="00281C85"/>
    <w:rsid w:val="002A6FEF"/>
    <w:rsid w:val="002B6D79"/>
    <w:rsid w:val="002C164C"/>
    <w:rsid w:val="00305D17"/>
    <w:rsid w:val="00336867"/>
    <w:rsid w:val="003912ED"/>
    <w:rsid w:val="003F3DE9"/>
    <w:rsid w:val="004A5EBC"/>
    <w:rsid w:val="004D782B"/>
    <w:rsid w:val="004D79DE"/>
    <w:rsid w:val="005120ED"/>
    <w:rsid w:val="00672357"/>
    <w:rsid w:val="006D5722"/>
    <w:rsid w:val="00750E6A"/>
    <w:rsid w:val="0078030E"/>
    <w:rsid w:val="00807529"/>
    <w:rsid w:val="00813318"/>
    <w:rsid w:val="00863C1A"/>
    <w:rsid w:val="008A0E5F"/>
    <w:rsid w:val="009A4B15"/>
    <w:rsid w:val="009C4F37"/>
    <w:rsid w:val="00A65C2F"/>
    <w:rsid w:val="00AA0C75"/>
    <w:rsid w:val="00AC32A1"/>
    <w:rsid w:val="00B101C6"/>
    <w:rsid w:val="00B4206E"/>
    <w:rsid w:val="00BB4F78"/>
    <w:rsid w:val="00BD7A63"/>
    <w:rsid w:val="00BF5561"/>
    <w:rsid w:val="00C0012B"/>
    <w:rsid w:val="00C16750"/>
    <w:rsid w:val="00D16ECB"/>
    <w:rsid w:val="00E6631A"/>
    <w:rsid w:val="00EB6A9F"/>
    <w:rsid w:val="00EC350E"/>
    <w:rsid w:val="00F60A32"/>
    <w:rsid w:val="00FC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B15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A5EBC"/>
    <w:rPr>
      <w:sz w:val="24"/>
      <w:szCs w:val="24"/>
    </w:rPr>
  </w:style>
  <w:style w:type="paragraph" w:styleId="a7">
    <w:name w:val="No Spacing"/>
    <w:link w:val="a6"/>
    <w:uiPriority w:val="1"/>
    <w:qFormat/>
    <w:rsid w:val="004A5EBC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BF5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32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2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Татьяна Юрьевна</dc:creator>
  <cp:keywords/>
  <dc:description/>
  <cp:lastModifiedBy>Лылова Алефтина Нестеровна</cp:lastModifiedBy>
  <cp:revision>7</cp:revision>
  <cp:lastPrinted>2022-12-15T11:38:00Z</cp:lastPrinted>
  <dcterms:created xsi:type="dcterms:W3CDTF">2022-04-16T07:20:00Z</dcterms:created>
  <dcterms:modified xsi:type="dcterms:W3CDTF">2022-12-15T11:39:00Z</dcterms:modified>
</cp:coreProperties>
</file>