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D663CE">
        <w:rPr>
          <w:b/>
          <w:szCs w:val="28"/>
        </w:rPr>
        <w:t>28</w:t>
      </w:r>
      <w:r w:rsidR="00555C7D" w:rsidRPr="00FD49C0">
        <w:rPr>
          <w:b/>
        </w:rPr>
        <w:t>.</w:t>
      </w:r>
      <w:r w:rsidR="001D56D4">
        <w:rPr>
          <w:b/>
        </w:rPr>
        <w:t>1</w:t>
      </w:r>
      <w:r w:rsidR="00681BB0">
        <w:rPr>
          <w:b/>
        </w:rPr>
        <w:t>1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953641">
        <w:rPr>
          <w:b/>
        </w:rPr>
        <w:t>4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 xml:space="preserve">№ </w:t>
            </w:r>
            <w:proofErr w:type="spellStart"/>
            <w:proofErr w:type="gramStart"/>
            <w:r w:rsidRPr="00C53CB9">
              <w:t>п</w:t>
            </w:r>
            <w:proofErr w:type="spellEnd"/>
            <w:proofErr w:type="gramEnd"/>
            <w:r w:rsidRPr="00C53CB9">
              <w:t>/</w:t>
            </w:r>
            <w:proofErr w:type="spellStart"/>
            <w:r w:rsidRPr="00C53CB9">
              <w:t>п</w:t>
            </w:r>
            <w:proofErr w:type="spellEnd"/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C53CB9">
              <w:t>рассмотренных</w:t>
            </w:r>
            <w:proofErr w:type="gramEnd"/>
            <w:r w:rsidRPr="00C53CB9">
              <w:t xml:space="preserve">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2D235D" w:rsidTr="00CC27BE">
        <w:trPr>
          <w:jc w:val="center"/>
        </w:trPr>
        <w:tc>
          <w:tcPr>
            <w:tcW w:w="549" w:type="dxa"/>
          </w:tcPr>
          <w:p w:rsidR="0069171B" w:rsidRPr="002D235D" w:rsidRDefault="00FA6DC1" w:rsidP="0069171B">
            <w:pPr>
              <w:jc w:val="center"/>
            </w:pPr>
            <w:r w:rsidRPr="002D235D">
              <w:t>1</w:t>
            </w:r>
            <w:r w:rsidR="0069171B" w:rsidRPr="002D235D">
              <w:t>.</w:t>
            </w:r>
          </w:p>
        </w:tc>
        <w:tc>
          <w:tcPr>
            <w:tcW w:w="5110" w:type="dxa"/>
          </w:tcPr>
          <w:p w:rsidR="0069171B" w:rsidRPr="000A13E4" w:rsidRDefault="000A13E4" w:rsidP="000A13E4">
            <w:pPr>
              <w:ind w:hanging="3"/>
              <w:jc w:val="both"/>
            </w:pPr>
            <w:r w:rsidRPr="000A13E4">
              <w:rPr>
                <w:szCs w:val="32"/>
              </w:rPr>
              <w:t>О проекте Постановления Омского городского Совета «Об установке мемориальной доски Е.В. Дроботу».</w:t>
            </w:r>
          </w:p>
        </w:tc>
        <w:tc>
          <w:tcPr>
            <w:tcW w:w="8516" w:type="dxa"/>
          </w:tcPr>
          <w:p w:rsidR="000A13E4" w:rsidRPr="000A13E4" w:rsidRDefault="000A13E4" w:rsidP="000A13E4">
            <w:pPr>
              <w:ind w:firstLine="670"/>
              <w:jc w:val="both"/>
              <w:rPr>
                <w:szCs w:val="32"/>
              </w:rPr>
            </w:pPr>
            <w:r w:rsidRPr="000A13E4">
              <w:rPr>
                <w:szCs w:val="32"/>
              </w:rPr>
              <w:t>Внести на заседание Омского городского Совета вопрос «О проекте</w:t>
            </w:r>
            <w:r w:rsidRPr="000A13E4">
              <w:rPr>
                <w:rFonts w:eastAsia="Calibri"/>
                <w:szCs w:val="32"/>
                <w:lang w:eastAsia="en-US"/>
              </w:rPr>
              <w:t xml:space="preserve"> Постановления Омского городского Совета «</w:t>
            </w:r>
            <w:r w:rsidRPr="000A13E4">
              <w:rPr>
                <w:szCs w:val="32"/>
              </w:rPr>
              <w:t>Об установке мемориальной доски Евгению Валерьевичу Дроботу»</w:t>
            </w:r>
          </w:p>
          <w:p w:rsidR="000A13E4" w:rsidRPr="000A13E4" w:rsidRDefault="000A13E4" w:rsidP="000A13E4">
            <w:pPr>
              <w:ind w:right="-1" w:firstLine="709"/>
              <w:jc w:val="both"/>
              <w:rPr>
                <w:szCs w:val="32"/>
              </w:rPr>
            </w:pPr>
            <w:r w:rsidRPr="000A13E4">
              <w:rPr>
                <w:szCs w:val="32"/>
              </w:rPr>
              <w:t>Рекомендовать Омскому городскому Совету принять указанное Постановление.</w:t>
            </w:r>
          </w:p>
          <w:p w:rsidR="00BF0687" w:rsidRPr="000A13E4" w:rsidRDefault="00BF0687" w:rsidP="00BF0687">
            <w:pPr>
              <w:ind w:firstLine="709"/>
              <w:jc w:val="both"/>
              <w:rPr>
                <w:color w:val="FF0000"/>
              </w:rPr>
            </w:pPr>
          </w:p>
        </w:tc>
      </w:tr>
      <w:tr w:rsidR="00A058B6" w:rsidRPr="002D235D" w:rsidTr="00CC27BE">
        <w:trPr>
          <w:jc w:val="center"/>
        </w:trPr>
        <w:tc>
          <w:tcPr>
            <w:tcW w:w="549" w:type="dxa"/>
          </w:tcPr>
          <w:p w:rsidR="00A058B6" w:rsidRPr="002D235D" w:rsidRDefault="00FA6DC1" w:rsidP="0069171B">
            <w:pPr>
              <w:jc w:val="center"/>
            </w:pPr>
            <w:r w:rsidRPr="002D235D">
              <w:t>2</w:t>
            </w:r>
            <w:r w:rsidR="00A058B6" w:rsidRPr="002D235D">
              <w:t>.</w:t>
            </w:r>
          </w:p>
        </w:tc>
        <w:tc>
          <w:tcPr>
            <w:tcW w:w="5110" w:type="dxa"/>
          </w:tcPr>
          <w:p w:rsidR="000A13E4" w:rsidRPr="000A13E4" w:rsidRDefault="000A13E4" w:rsidP="000A13E4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  <w:r w:rsidRPr="000A13E4">
              <w:rPr>
                <w:szCs w:val="28"/>
              </w:rPr>
              <w:t xml:space="preserve">Об информации Администрации города Омска о реализации программы «Модернизация школьных систем образования» государственной программы Российской Федерации «Развитие образования» в части проведения капитального </w:t>
            </w:r>
            <w:proofErr w:type="gramStart"/>
            <w:r w:rsidRPr="000A13E4">
              <w:rPr>
                <w:szCs w:val="28"/>
              </w:rPr>
              <w:t>ремонта зданий бюджетных общеобразовательных учреждений города Омска</w:t>
            </w:r>
            <w:proofErr w:type="gramEnd"/>
            <w:r w:rsidRPr="000A13E4">
              <w:rPr>
                <w:szCs w:val="28"/>
              </w:rPr>
              <w:t xml:space="preserve"> в 2024 году:</w:t>
            </w:r>
          </w:p>
          <w:p w:rsidR="000A13E4" w:rsidRPr="000A13E4" w:rsidRDefault="000A13E4" w:rsidP="000A13E4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  <w:r w:rsidRPr="000A13E4">
              <w:rPr>
                <w:szCs w:val="28"/>
              </w:rPr>
              <w:t>- о ходе реализации программы, причинах срывов сроков и фактических сроках исполнения работ по ремонту зданий бюджетных образовательных учреждений;</w:t>
            </w:r>
          </w:p>
          <w:p w:rsidR="000A13E4" w:rsidRPr="000A13E4" w:rsidRDefault="000A13E4" w:rsidP="000A13E4">
            <w:pPr>
              <w:jc w:val="both"/>
              <w:rPr>
                <w:szCs w:val="28"/>
              </w:rPr>
            </w:pPr>
            <w:r w:rsidRPr="000A13E4">
              <w:rPr>
                <w:szCs w:val="28"/>
              </w:rPr>
              <w:t xml:space="preserve">- об эффективности реализации программы. </w:t>
            </w:r>
          </w:p>
          <w:p w:rsidR="00953641" w:rsidRPr="000A13E4" w:rsidRDefault="00953641" w:rsidP="00437FAD">
            <w:pPr>
              <w:ind w:hanging="3"/>
              <w:jc w:val="both"/>
            </w:pPr>
          </w:p>
        </w:tc>
        <w:tc>
          <w:tcPr>
            <w:tcW w:w="8516" w:type="dxa"/>
          </w:tcPr>
          <w:p w:rsidR="000A13E4" w:rsidRPr="000A13E4" w:rsidRDefault="000A13E4" w:rsidP="000A13E4">
            <w:pPr>
              <w:widowControl w:val="0"/>
              <w:tabs>
                <w:tab w:val="left" w:pos="4480"/>
              </w:tabs>
              <w:ind w:firstLine="709"/>
              <w:jc w:val="both"/>
              <w:outlineLvl w:val="0"/>
              <w:rPr>
                <w:szCs w:val="28"/>
              </w:rPr>
            </w:pPr>
            <w:r w:rsidRPr="000A13E4">
              <w:rPr>
                <w:szCs w:val="28"/>
              </w:rPr>
              <w:t>Информацию Администрации города Омска о реализации программы «Модернизация школьных систем образования» государственной программы Российской Федерации «Развитие образования» в части проведения капитального ремонта зданий бюджетных общеобразовательных учреждений города Омска в 2024 году принять к сведению</w:t>
            </w:r>
            <w:r>
              <w:rPr>
                <w:szCs w:val="28"/>
              </w:rPr>
              <w:t xml:space="preserve"> с учетом предложения депутата Омского городского Совета Старовойтовой Н.П.</w:t>
            </w:r>
          </w:p>
          <w:p w:rsidR="00BF0687" w:rsidRPr="000A13E4" w:rsidRDefault="00BF0687" w:rsidP="00BF0687">
            <w:pPr>
              <w:ind w:firstLine="709"/>
              <w:jc w:val="both"/>
            </w:pPr>
          </w:p>
        </w:tc>
      </w:tr>
      <w:tr w:rsidR="006D65AC" w:rsidRPr="002D235D" w:rsidTr="00CC27BE">
        <w:trPr>
          <w:jc w:val="center"/>
        </w:trPr>
        <w:tc>
          <w:tcPr>
            <w:tcW w:w="549" w:type="dxa"/>
          </w:tcPr>
          <w:p w:rsidR="006D65AC" w:rsidRPr="002D235D" w:rsidRDefault="006D65AC" w:rsidP="0069171B">
            <w:pPr>
              <w:jc w:val="center"/>
            </w:pPr>
            <w:r w:rsidRPr="002D235D">
              <w:t>3.</w:t>
            </w:r>
          </w:p>
        </w:tc>
        <w:tc>
          <w:tcPr>
            <w:tcW w:w="5110" w:type="dxa"/>
          </w:tcPr>
          <w:p w:rsidR="00D8580A" w:rsidRPr="004B717F" w:rsidRDefault="004B717F" w:rsidP="00D8580A">
            <w:pPr>
              <w:jc w:val="both"/>
              <w:rPr>
                <w:rFonts w:eastAsiaTheme="minorHAnsi"/>
                <w:lang w:eastAsia="en-US"/>
              </w:rPr>
            </w:pPr>
            <w:r w:rsidRPr="004B717F">
              <w:t>О проекте Решения Омского городского Совета «О бюджете города Омска на 2025 год и плановый период 2026 и 2027 годов</w:t>
            </w:r>
            <w:r w:rsidRPr="004B717F">
              <w:rPr>
                <w:color w:val="000000"/>
              </w:rPr>
              <w:t xml:space="preserve">». </w:t>
            </w:r>
            <w:r w:rsidRPr="004B717F">
              <w:t xml:space="preserve"> </w:t>
            </w:r>
          </w:p>
          <w:p w:rsidR="0033769F" w:rsidRPr="004B717F" w:rsidRDefault="0033769F" w:rsidP="00D8580A">
            <w:pPr>
              <w:jc w:val="both"/>
              <w:rPr>
                <w:rFonts w:eastAsiaTheme="minorHAnsi"/>
                <w:lang w:eastAsia="en-US"/>
              </w:rPr>
            </w:pPr>
          </w:p>
          <w:p w:rsidR="00EF3690" w:rsidRPr="004B717F" w:rsidRDefault="00EF3690" w:rsidP="00EF3690">
            <w:pPr>
              <w:ind w:hanging="3"/>
              <w:jc w:val="both"/>
            </w:pPr>
          </w:p>
        </w:tc>
        <w:tc>
          <w:tcPr>
            <w:tcW w:w="8516" w:type="dxa"/>
          </w:tcPr>
          <w:p w:rsidR="00BA49CE" w:rsidRPr="00BA49CE" w:rsidRDefault="00BA49CE" w:rsidP="00AC6BC1">
            <w:pPr>
              <w:ind w:firstLine="699"/>
              <w:jc w:val="both"/>
            </w:pPr>
            <w:r w:rsidRPr="00BA49CE">
              <w:t>1. Рекомендовать комитету Омского городского Совета по финансово-бюджетным вопросам внести на заседание Омского городского Совета проект Решения Омского городского Совета «О бюджете города Омска на 2025 год и плановый период 2026 и 2027 годов» для принятия во втором чтении.</w:t>
            </w:r>
          </w:p>
          <w:p w:rsidR="00BF0687" w:rsidRPr="00D8580A" w:rsidRDefault="00BA49CE" w:rsidP="00AC6BC1">
            <w:pPr>
              <w:jc w:val="both"/>
            </w:pPr>
            <w:r w:rsidRPr="00BA49CE">
              <w:tab/>
              <w:t xml:space="preserve">2. Направить в комитет Омского городского Совета по финансово-бюджетным вопросам выписку из протокола заседания комитета Омского городского Совета по социальным вопросам по вопросу «О проекте Решения Омского городского Совета «О бюджете города Омска на 2025 год и плановый период 2026 и 2027 годов». </w:t>
            </w:r>
          </w:p>
        </w:tc>
      </w:tr>
      <w:tr w:rsidR="00127F08" w:rsidRPr="002D235D" w:rsidTr="00BF63BD">
        <w:trPr>
          <w:trHeight w:val="1230"/>
          <w:jc w:val="center"/>
        </w:trPr>
        <w:tc>
          <w:tcPr>
            <w:tcW w:w="549" w:type="dxa"/>
          </w:tcPr>
          <w:p w:rsidR="00127F08" w:rsidRPr="002D235D" w:rsidRDefault="00127F08" w:rsidP="0069171B">
            <w:pPr>
              <w:jc w:val="center"/>
            </w:pPr>
            <w:r w:rsidRPr="002D235D">
              <w:lastRenderedPageBreak/>
              <w:t>4.</w:t>
            </w:r>
          </w:p>
        </w:tc>
        <w:tc>
          <w:tcPr>
            <w:tcW w:w="5110" w:type="dxa"/>
          </w:tcPr>
          <w:p w:rsidR="00BF0687" w:rsidRDefault="008C3C27" w:rsidP="008149AE">
            <w:pPr>
              <w:tabs>
                <w:tab w:val="left" w:pos="4480"/>
              </w:tabs>
              <w:jc w:val="both"/>
              <w:outlineLvl w:val="0"/>
              <w:rPr>
                <w:color w:val="000000" w:themeColor="text1"/>
              </w:rPr>
            </w:pPr>
            <w:r w:rsidRPr="008C3C27">
              <w:rPr>
                <w:rFonts w:eastAsia="Calibri"/>
                <w:szCs w:val="32"/>
              </w:rPr>
              <w:t>Об информации Контрольно-счетной палаты города Омска о ходе исполнения бюджета города Омска, о результатах проведенных контрольных мероприятий за 3 квартал 2024 года</w:t>
            </w:r>
            <w:r w:rsidRPr="008C3C27">
              <w:rPr>
                <w:color w:val="000000" w:themeColor="text1"/>
              </w:rPr>
              <w:t xml:space="preserve"> </w:t>
            </w:r>
          </w:p>
          <w:p w:rsidR="00697947" w:rsidRPr="008C3C27" w:rsidRDefault="00697947" w:rsidP="008149AE">
            <w:pPr>
              <w:tabs>
                <w:tab w:val="left" w:pos="4480"/>
              </w:tabs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8516" w:type="dxa"/>
          </w:tcPr>
          <w:p w:rsidR="008C3C27" w:rsidRPr="008C3C27" w:rsidRDefault="008C3C27" w:rsidP="008C3C27">
            <w:pPr>
              <w:ind w:firstLine="720"/>
              <w:jc w:val="both"/>
              <w:rPr>
                <w:szCs w:val="27"/>
              </w:rPr>
            </w:pPr>
            <w:r w:rsidRPr="008C3C27">
              <w:rPr>
                <w:szCs w:val="27"/>
              </w:rPr>
              <w:t>Информацию, представленную в рамках вопроса «</w:t>
            </w:r>
            <w:r w:rsidRPr="008C3C27">
              <w:rPr>
                <w:rFonts w:eastAsia="Calibri"/>
                <w:szCs w:val="28"/>
              </w:rPr>
              <w:t>Об информации Контрольно-счетной палатой города Омска о ходе исполнения бюджета города Омска, о результатах проведенных контрольных мероприятий за 3 квартал 2024 года</w:t>
            </w:r>
            <w:r w:rsidRPr="008C3C27">
              <w:rPr>
                <w:szCs w:val="27"/>
              </w:rPr>
              <w:t>», принять к сведению.</w:t>
            </w:r>
          </w:p>
          <w:p w:rsidR="00BF63BD" w:rsidRPr="008C3C27" w:rsidRDefault="00BF63BD" w:rsidP="002D235D">
            <w:pPr>
              <w:ind w:firstLine="720"/>
              <w:jc w:val="both"/>
              <w:rPr>
                <w:color w:val="000000"/>
              </w:rPr>
            </w:pPr>
          </w:p>
        </w:tc>
      </w:tr>
      <w:tr w:rsidR="00BF63BD" w:rsidRPr="002D235D" w:rsidTr="00BF63BD">
        <w:trPr>
          <w:trHeight w:val="126"/>
          <w:jc w:val="center"/>
        </w:trPr>
        <w:tc>
          <w:tcPr>
            <w:tcW w:w="549" w:type="dxa"/>
          </w:tcPr>
          <w:p w:rsidR="00BF63BD" w:rsidRPr="002D235D" w:rsidRDefault="00BF63BD" w:rsidP="0069171B">
            <w:pPr>
              <w:jc w:val="center"/>
            </w:pPr>
            <w:r w:rsidRPr="002D235D">
              <w:t>5.</w:t>
            </w:r>
          </w:p>
        </w:tc>
        <w:tc>
          <w:tcPr>
            <w:tcW w:w="5110" w:type="dxa"/>
          </w:tcPr>
          <w:p w:rsidR="008149AE" w:rsidRDefault="00A16CD0" w:rsidP="0019359A">
            <w:pPr>
              <w:jc w:val="both"/>
              <w:rPr>
                <w:bCs/>
                <w:iCs/>
                <w:szCs w:val="32"/>
              </w:rPr>
            </w:pPr>
            <w:r w:rsidRPr="00A16CD0">
              <w:rPr>
                <w:szCs w:val="32"/>
              </w:rPr>
              <w:t xml:space="preserve">Об информации Администрации города Омска о работе БУК города Омска «Драматический Лицейский театр» и БУК города Омска </w:t>
            </w:r>
            <w:r w:rsidRPr="00A16CD0">
              <w:rPr>
                <w:i/>
                <w:szCs w:val="32"/>
              </w:rPr>
              <w:t>«</w:t>
            </w:r>
            <w:r w:rsidRPr="00A16CD0">
              <w:rPr>
                <w:bCs/>
                <w:iCs/>
                <w:szCs w:val="32"/>
              </w:rPr>
              <w:t>Городской драматический театр «Студия»                            Л. Ермолаевой»: планы, развитие, перспективы.</w:t>
            </w:r>
          </w:p>
          <w:p w:rsidR="00697947" w:rsidRPr="008149AE" w:rsidRDefault="00697947" w:rsidP="0019359A">
            <w:pPr>
              <w:jc w:val="both"/>
            </w:pPr>
          </w:p>
        </w:tc>
        <w:tc>
          <w:tcPr>
            <w:tcW w:w="8516" w:type="dxa"/>
          </w:tcPr>
          <w:p w:rsidR="00A16CD0" w:rsidRPr="00A16CD0" w:rsidRDefault="00A16CD0" w:rsidP="0019359A">
            <w:pPr>
              <w:ind w:firstLine="699"/>
              <w:jc w:val="both"/>
              <w:rPr>
                <w:szCs w:val="28"/>
              </w:rPr>
            </w:pPr>
            <w:r w:rsidRPr="00A16CD0">
              <w:rPr>
                <w:szCs w:val="28"/>
              </w:rPr>
              <w:t xml:space="preserve">Информацию </w:t>
            </w:r>
            <w:r w:rsidRPr="00A16CD0">
              <w:rPr>
                <w:szCs w:val="27"/>
              </w:rPr>
              <w:t xml:space="preserve">Администрации города Омска </w:t>
            </w:r>
            <w:r w:rsidRPr="00A16CD0">
              <w:rPr>
                <w:szCs w:val="32"/>
              </w:rPr>
              <w:t xml:space="preserve">о работе БУК города Омска «Драматический Лицейский театр» и БУК города Омска </w:t>
            </w:r>
            <w:r w:rsidRPr="00A16CD0">
              <w:rPr>
                <w:i/>
                <w:szCs w:val="32"/>
              </w:rPr>
              <w:t>«</w:t>
            </w:r>
            <w:r w:rsidRPr="00A16CD0">
              <w:rPr>
                <w:bCs/>
                <w:iCs/>
                <w:szCs w:val="32"/>
              </w:rPr>
              <w:t xml:space="preserve">Городской драматический театр «Студия» Л. Ермолаевой»: планы, развитие, перспективы, </w:t>
            </w:r>
            <w:r w:rsidRPr="00A16CD0">
              <w:rPr>
                <w:szCs w:val="28"/>
              </w:rPr>
              <w:t>принять к сведению.</w:t>
            </w:r>
          </w:p>
          <w:p w:rsidR="009D7D0D" w:rsidRPr="00D8580A" w:rsidRDefault="009D7D0D" w:rsidP="009D7D0D">
            <w:pPr>
              <w:ind w:firstLine="709"/>
              <w:jc w:val="both"/>
            </w:pPr>
          </w:p>
        </w:tc>
      </w:tr>
      <w:tr w:rsidR="00BF63BD" w:rsidRPr="002D235D" w:rsidTr="00CC27BE">
        <w:trPr>
          <w:trHeight w:val="135"/>
          <w:jc w:val="center"/>
        </w:trPr>
        <w:tc>
          <w:tcPr>
            <w:tcW w:w="549" w:type="dxa"/>
          </w:tcPr>
          <w:p w:rsidR="00BF63BD" w:rsidRPr="002D235D" w:rsidRDefault="00BF63BD" w:rsidP="0069171B">
            <w:pPr>
              <w:jc w:val="center"/>
            </w:pPr>
            <w:r w:rsidRPr="002D235D">
              <w:t>6.</w:t>
            </w:r>
          </w:p>
        </w:tc>
        <w:tc>
          <w:tcPr>
            <w:tcW w:w="5110" w:type="dxa"/>
          </w:tcPr>
          <w:p w:rsidR="006269E5" w:rsidRDefault="0019359A" w:rsidP="0019359A">
            <w:pPr>
              <w:jc w:val="both"/>
              <w:rPr>
                <w:szCs w:val="32"/>
              </w:rPr>
            </w:pPr>
            <w:r w:rsidRPr="0019359A">
              <w:rPr>
                <w:szCs w:val="32"/>
              </w:rPr>
              <w:t xml:space="preserve">Об информации о реализации всероссийского проекта «Пушкинская карта» на территории города Омска. </w:t>
            </w:r>
          </w:p>
          <w:p w:rsidR="00697947" w:rsidRPr="0019359A" w:rsidRDefault="00697947" w:rsidP="0019359A">
            <w:pPr>
              <w:jc w:val="both"/>
            </w:pPr>
          </w:p>
        </w:tc>
        <w:tc>
          <w:tcPr>
            <w:tcW w:w="8516" w:type="dxa"/>
          </w:tcPr>
          <w:p w:rsidR="0019359A" w:rsidRPr="0019359A" w:rsidRDefault="0019359A" w:rsidP="0019359A">
            <w:pPr>
              <w:ind w:firstLine="709"/>
              <w:jc w:val="both"/>
              <w:rPr>
                <w:szCs w:val="28"/>
              </w:rPr>
            </w:pPr>
            <w:r w:rsidRPr="0019359A">
              <w:rPr>
                <w:szCs w:val="28"/>
              </w:rPr>
              <w:t xml:space="preserve">Информацию </w:t>
            </w:r>
            <w:r w:rsidRPr="0019359A">
              <w:rPr>
                <w:szCs w:val="27"/>
              </w:rPr>
              <w:t xml:space="preserve">о реализации всероссийского проекта «Пушкинская карта» на территории города Омска </w:t>
            </w:r>
            <w:r w:rsidRPr="0019359A">
              <w:rPr>
                <w:szCs w:val="28"/>
              </w:rPr>
              <w:t>принять к сведению.</w:t>
            </w:r>
          </w:p>
          <w:p w:rsidR="009D7D0D" w:rsidRPr="0019359A" w:rsidRDefault="009D7D0D" w:rsidP="009D7D0D">
            <w:pPr>
              <w:ind w:firstLine="709"/>
              <w:jc w:val="both"/>
              <w:rPr>
                <w:color w:val="000000"/>
              </w:rPr>
            </w:pPr>
          </w:p>
        </w:tc>
      </w:tr>
      <w:tr w:rsidR="009D7D0D" w:rsidRPr="002D235D" w:rsidTr="00CC27BE">
        <w:trPr>
          <w:trHeight w:val="135"/>
          <w:jc w:val="center"/>
        </w:trPr>
        <w:tc>
          <w:tcPr>
            <w:tcW w:w="549" w:type="dxa"/>
          </w:tcPr>
          <w:p w:rsidR="009D7D0D" w:rsidRPr="002D235D" w:rsidRDefault="009D7D0D" w:rsidP="0069171B">
            <w:pPr>
              <w:jc w:val="center"/>
            </w:pPr>
            <w:r>
              <w:t>7.</w:t>
            </w:r>
          </w:p>
        </w:tc>
        <w:tc>
          <w:tcPr>
            <w:tcW w:w="5110" w:type="dxa"/>
          </w:tcPr>
          <w:p w:rsidR="006269E5" w:rsidRDefault="003E2C76" w:rsidP="00697947">
            <w:pPr>
              <w:ind w:left="-3"/>
              <w:jc w:val="both"/>
            </w:pPr>
            <w:r w:rsidRPr="003E2C76">
              <w:t xml:space="preserve">Об информации Администрации города Омска о развитии внутреннего туризма в городе Омске. </w:t>
            </w:r>
          </w:p>
          <w:p w:rsidR="00697947" w:rsidRPr="003E2C76" w:rsidRDefault="00697947" w:rsidP="00697947">
            <w:pPr>
              <w:ind w:left="-3"/>
              <w:jc w:val="both"/>
            </w:pPr>
          </w:p>
        </w:tc>
        <w:tc>
          <w:tcPr>
            <w:tcW w:w="8516" w:type="dxa"/>
          </w:tcPr>
          <w:p w:rsidR="003E2C76" w:rsidRPr="003E2C76" w:rsidRDefault="003E2C76" w:rsidP="008663AE">
            <w:pPr>
              <w:ind w:left="-3" w:firstLine="702"/>
              <w:jc w:val="both"/>
              <w:rPr>
                <w:szCs w:val="28"/>
              </w:rPr>
            </w:pPr>
            <w:r w:rsidRPr="003E2C76">
              <w:rPr>
                <w:szCs w:val="28"/>
              </w:rPr>
              <w:t xml:space="preserve">Информацию </w:t>
            </w:r>
            <w:r w:rsidRPr="003E2C76">
              <w:rPr>
                <w:szCs w:val="27"/>
              </w:rPr>
              <w:t xml:space="preserve">Администрации города </w:t>
            </w:r>
            <w:r w:rsidRPr="003E2C76">
              <w:t xml:space="preserve">о развитии внутреннего туризма в городе Омске </w:t>
            </w:r>
            <w:r w:rsidRPr="003E2C76">
              <w:rPr>
                <w:szCs w:val="28"/>
              </w:rPr>
              <w:t>принять к сведению.</w:t>
            </w:r>
          </w:p>
          <w:p w:rsidR="009D7D0D" w:rsidRPr="003E2C76" w:rsidRDefault="009D7D0D" w:rsidP="003E2C76">
            <w:pPr>
              <w:ind w:left="-3"/>
              <w:jc w:val="both"/>
            </w:pPr>
          </w:p>
        </w:tc>
      </w:tr>
      <w:tr w:rsidR="00381BF9" w:rsidRPr="002D235D" w:rsidTr="00CC27BE">
        <w:trPr>
          <w:trHeight w:val="135"/>
          <w:jc w:val="center"/>
        </w:trPr>
        <w:tc>
          <w:tcPr>
            <w:tcW w:w="549" w:type="dxa"/>
          </w:tcPr>
          <w:p w:rsidR="00381BF9" w:rsidRDefault="00381BF9" w:rsidP="0069171B">
            <w:pPr>
              <w:jc w:val="center"/>
            </w:pPr>
            <w:r>
              <w:t>8.</w:t>
            </w:r>
          </w:p>
        </w:tc>
        <w:tc>
          <w:tcPr>
            <w:tcW w:w="5110" w:type="dxa"/>
          </w:tcPr>
          <w:p w:rsidR="00697947" w:rsidRPr="00697947" w:rsidRDefault="00697947" w:rsidP="00697947">
            <w:pPr>
              <w:ind w:left="34"/>
              <w:jc w:val="both"/>
              <w:rPr>
                <w:szCs w:val="32"/>
              </w:rPr>
            </w:pPr>
            <w:r w:rsidRPr="00697947">
              <w:rPr>
                <w:color w:val="000000" w:themeColor="text1"/>
                <w:szCs w:val="32"/>
              </w:rPr>
              <w:t xml:space="preserve">О награждении Почетной грамотой Омского городского Совета. </w:t>
            </w:r>
            <w:r w:rsidRPr="00697947">
              <w:rPr>
                <w:szCs w:val="32"/>
              </w:rPr>
              <w:t xml:space="preserve"> </w:t>
            </w:r>
          </w:p>
          <w:p w:rsidR="00381BF9" w:rsidRPr="00697947" w:rsidRDefault="00381BF9" w:rsidP="00381BF9">
            <w:pPr>
              <w:tabs>
                <w:tab w:val="left" w:pos="4480"/>
              </w:tabs>
              <w:jc w:val="both"/>
              <w:outlineLvl w:val="0"/>
            </w:pPr>
          </w:p>
        </w:tc>
        <w:tc>
          <w:tcPr>
            <w:tcW w:w="8516" w:type="dxa"/>
          </w:tcPr>
          <w:p w:rsidR="00697947" w:rsidRPr="00697947" w:rsidRDefault="00697947" w:rsidP="00697947">
            <w:pPr>
              <w:tabs>
                <w:tab w:val="left" w:pos="644"/>
                <w:tab w:val="left" w:pos="90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Cs w:val="32"/>
                <w:lang w:eastAsia="en-US"/>
              </w:rPr>
            </w:pPr>
            <w:r w:rsidRPr="00697947">
              <w:rPr>
                <w:szCs w:val="28"/>
              </w:rPr>
              <w:t>1.</w:t>
            </w:r>
            <w:r w:rsidRPr="00697947">
              <w:rPr>
                <w:szCs w:val="28"/>
                <w:lang w:val="en-US"/>
              </w:rPr>
              <w:t> </w:t>
            </w:r>
            <w:r w:rsidRPr="00697947">
              <w:rPr>
                <w:szCs w:val="28"/>
              </w:rPr>
              <w:t xml:space="preserve">Поддержать ходатайства заместителя Председателя Омского городского Совета Саханя Дмитрия Анатольевича, </w:t>
            </w:r>
            <w:r w:rsidRPr="00697947">
              <w:rPr>
                <w:rFonts w:eastAsia="Calibri"/>
                <w:szCs w:val="32"/>
                <w:lang w:eastAsia="en-US"/>
              </w:rPr>
              <w:t>депутата Омского городского Совета Лунева Аркадия Юрьевича о награждении Почетной грамотой Омского городского Совета.</w:t>
            </w:r>
          </w:p>
          <w:p w:rsidR="00697947" w:rsidRPr="00697947" w:rsidRDefault="00697947" w:rsidP="00697947">
            <w:pPr>
              <w:tabs>
                <w:tab w:val="left" w:pos="644"/>
                <w:tab w:val="left" w:pos="90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  <w:r w:rsidRPr="00697947">
              <w:rPr>
                <w:szCs w:val="30"/>
              </w:rPr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697947" w:rsidRPr="00697947" w:rsidRDefault="00697947" w:rsidP="00697947">
            <w:pPr>
              <w:ind w:firstLine="720"/>
              <w:jc w:val="both"/>
              <w:rPr>
                <w:szCs w:val="30"/>
              </w:rPr>
            </w:pPr>
            <w:r w:rsidRPr="00697947">
              <w:rPr>
                <w:szCs w:val="30"/>
              </w:rPr>
              <w:t>Направить указанный проект Постановления Председателю Омского городского Совета.</w:t>
            </w:r>
          </w:p>
          <w:p w:rsidR="00697947" w:rsidRPr="00697947" w:rsidRDefault="00697947" w:rsidP="00697947">
            <w:pPr>
              <w:ind w:firstLine="720"/>
              <w:jc w:val="both"/>
              <w:rPr>
                <w:szCs w:val="30"/>
              </w:rPr>
            </w:pPr>
            <w:r w:rsidRPr="00697947">
              <w:rPr>
                <w:szCs w:val="30"/>
              </w:rPr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6269E5" w:rsidRDefault="00697947" w:rsidP="00697947">
            <w:pPr>
              <w:ind w:firstLine="709"/>
              <w:jc w:val="both"/>
              <w:rPr>
                <w:szCs w:val="30"/>
              </w:rPr>
            </w:pPr>
            <w:r w:rsidRPr="00697947">
              <w:rPr>
                <w:szCs w:val="30"/>
              </w:rPr>
              <w:t>Рекомендовать Омскому городскому Совету принять Постановление.</w:t>
            </w:r>
          </w:p>
          <w:p w:rsidR="00697947" w:rsidRPr="00697947" w:rsidRDefault="00697947" w:rsidP="00697947">
            <w:pPr>
              <w:ind w:firstLine="709"/>
              <w:jc w:val="both"/>
            </w:pPr>
          </w:p>
        </w:tc>
      </w:tr>
      <w:tr w:rsidR="00381BF9" w:rsidRPr="00227F80" w:rsidTr="00CC27BE">
        <w:trPr>
          <w:trHeight w:val="135"/>
          <w:jc w:val="center"/>
        </w:trPr>
        <w:tc>
          <w:tcPr>
            <w:tcW w:w="549" w:type="dxa"/>
          </w:tcPr>
          <w:p w:rsidR="00381BF9" w:rsidRPr="00227F80" w:rsidRDefault="00381BF9" w:rsidP="0069171B">
            <w:pPr>
              <w:jc w:val="center"/>
            </w:pPr>
            <w:r w:rsidRPr="00227F80">
              <w:lastRenderedPageBreak/>
              <w:t>9.</w:t>
            </w:r>
          </w:p>
        </w:tc>
        <w:tc>
          <w:tcPr>
            <w:tcW w:w="5110" w:type="dxa"/>
          </w:tcPr>
          <w:p w:rsidR="0002354B" w:rsidRPr="0002354B" w:rsidRDefault="0002354B" w:rsidP="0002354B">
            <w:pPr>
              <w:jc w:val="both"/>
              <w:rPr>
                <w:szCs w:val="32"/>
              </w:rPr>
            </w:pPr>
            <w:r w:rsidRPr="0002354B">
              <w:rPr>
                <w:szCs w:val="32"/>
              </w:rPr>
              <w:t>О проекте Решения Омского городского Совета «О проведении ежегодных открытых городских соревнований по стрельбе из пневматической винтовки среди обучающихся 7-11 классов и педагогических работников бюджетных образовательных учреждений города Омска, посвященных Победе в Великой Отечественной войне 1941-1945 гг., на призы Омского городского Совета».</w:t>
            </w:r>
          </w:p>
          <w:p w:rsidR="00381BF9" w:rsidRPr="0002354B" w:rsidRDefault="00381BF9" w:rsidP="00381BF9">
            <w:pPr>
              <w:tabs>
                <w:tab w:val="left" w:pos="4480"/>
              </w:tabs>
              <w:jc w:val="both"/>
              <w:outlineLvl w:val="0"/>
            </w:pPr>
          </w:p>
        </w:tc>
        <w:tc>
          <w:tcPr>
            <w:tcW w:w="8516" w:type="dxa"/>
          </w:tcPr>
          <w:p w:rsidR="0002354B" w:rsidRPr="0002354B" w:rsidRDefault="0002354B" w:rsidP="0002354B">
            <w:pPr>
              <w:ind w:firstLine="709"/>
              <w:jc w:val="both"/>
              <w:rPr>
                <w:szCs w:val="32"/>
              </w:rPr>
            </w:pPr>
            <w:r w:rsidRPr="0002354B">
              <w:rPr>
                <w:szCs w:val="32"/>
              </w:rPr>
              <w:t>1. </w:t>
            </w:r>
            <w:proofErr w:type="gramStart"/>
            <w:r w:rsidRPr="0002354B">
              <w:rPr>
                <w:szCs w:val="32"/>
              </w:rPr>
              <w:t>Поддержать замечания и предложения Председателя Омского городского Совета, поступившие к проекту Решения Омского городского Совета «О проведении ежегодных открытых городских соревнований по стрельбе из пневматической винтовки среди обучающихся 7-11 классов и педагогических работников бюджетных образовательных учреждений города Омска, посвященных Победе в Великой Отечественной войне 1941-1945 гг., на призы Омского городского Совета».</w:t>
            </w:r>
            <w:proofErr w:type="gramEnd"/>
          </w:p>
          <w:p w:rsidR="0002354B" w:rsidRPr="0002354B" w:rsidRDefault="0002354B" w:rsidP="0002354B">
            <w:pPr>
              <w:ind w:firstLine="709"/>
              <w:jc w:val="both"/>
              <w:rPr>
                <w:szCs w:val="32"/>
              </w:rPr>
            </w:pPr>
            <w:r w:rsidRPr="0002354B">
              <w:rPr>
                <w:szCs w:val="32"/>
              </w:rPr>
              <w:t>2. </w:t>
            </w:r>
            <w:proofErr w:type="gramStart"/>
            <w:r w:rsidRPr="0002354B">
              <w:rPr>
                <w:szCs w:val="32"/>
              </w:rPr>
              <w:t>Поручить правовому управлению Омского городского Совета доработать</w:t>
            </w:r>
            <w:proofErr w:type="gramEnd"/>
            <w:r w:rsidRPr="0002354B">
              <w:rPr>
                <w:szCs w:val="32"/>
              </w:rPr>
              <w:t xml:space="preserve"> указанный проект Решения с учетом поддержанного предложения.</w:t>
            </w:r>
          </w:p>
          <w:p w:rsidR="0002354B" w:rsidRPr="0002354B" w:rsidRDefault="0002354B" w:rsidP="0002354B">
            <w:pPr>
              <w:ind w:firstLine="709"/>
              <w:jc w:val="both"/>
              <w:rPr>
                <w:szCs w:val="32"/>
              </w:rPr>
            </w:pPr>
            <w:r w:rsidRPr="0002354B">
              <w:rPr>
                <w:szCs w:val="32"/>
              </w:rPr>
              <w:t>3. Внести на заседание Омского городского Совета доработанный проект Решения.</w:t>
            </w:r>
          </w:p>
          <w:p w:rsidR="0002354B" w:rsidRPr="0002354B" w:rsidRDefault="0002354B" w:rsidP="0002354B">
            <w:pPr>
              <w:ind w:firstLine="709"/>
              <w:jc w:val="both"/>
              <w:rPr>
                <w:szCs w:val="28"/>
              </w:rPr>
            </w:pPr>
            <w:r w:rsidRPr="0002354B">
              <w:rPr>
                <w:szCs w:val="28"/>
              </w:rPr>
              <w:t>Рекомендовать Омскому городскому Совету принять доработанный проект Решения к рассмотрению, в первом чтении и во втором чтении (в целом).</w:t>
            </w:r>
          </w:p>
          <w:p w:rsidR="00381BF9" w:rsidRDefault="00C4310E" w:rsidP="006C2585">
            <w:pPr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szCs w:val="28"/>
              </w:rPr>
              <w:t>4</w:t>
            </w:r>
            <w:r w:rsidRPr="00C4310E">
              <w:rPr>
                <w:szCs w:val="28"/>
              </w:rPr>
              <w:t>. П</w:t>
            </w:r>
            <w:r w:rsidRPr="00C4310E">
              <w:rPr>
                <w:rFonts w:eastAsia="Calibri"/>
                <w:lang w:eastAsia="en-US"/>
              </w:rPr>
              <w:t>роведение оценки регулирующего воздействия проекта Решения не требуется</w:t>
            </w:r>
            <w:r>
              <w:rPr>
                <w:rFonts w:eastAsia="Calibri"/>
                <w:lang w:eastAsia="en-US"/>
              </w:rPr>
              <w:t>.</w:t>
            </w:r>
          </w:p>
          <w:p w:rsidR="008663AE" w:rsidRDefault="008663AE" w:rsidP="006C2585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8663AE" w:rsidRPr="00C4310E" w:rsidRDefault="008663AE" w:rsidP="006C2585">
            <w:pPr>
              <w:ind w:firstLine="709"/>
              <w:jc w:val="both"/>
            </w:pPr>
          </w:p>
        </w:tc>
      </w:tr>
      <w:tr w:rsidR="00C4310E" w:rsidRPr="00227F80" w:rsidTr="00CC27BE">
        <w:trPr>
          <w:trHeight w:val="135"/>
          <w:jc w:val="center"/>
        </w:trPr>
        <w:tc>
          <w:tcPr>
            <w:tcW w:w="549" w:type="dxa"/>
          </w:tcPr>
          <w:p w:rsidR="00C4310E" w:rsidRPr="00227F80" w:rsidRDefault="003766E1" w:rsidP="0069171B">
            <w:pPr>
              <w:jc w:val="center"/>
            </w:pPr>
            <w:r>
              <w:t>10.</w:t>
            </w:r>
          </w:p>
        </w:tc>
        <w:tc>
          <w:tcPr>
            <w:tcW w:w="5110" w:type="dxa"/>
          </w:tcPr>
          <w:p w:rsidR="003766E1" w:rsidRPr="003766E1" w:rsidRDefault="003766E1" w:rsidP="003766E1">
            <w:pPr>
              <w:jc w:val="both"/>
              <w:rPr>
                <w:szCs w:val="32"/>
              </w:rPr>
            </w:pPr>
            <w:r w:rsidRPr="003766E1">
              <w:rPr>
                <w:color w:val="000000"/>
                <w:szCs w:val="32"/>
              </w:rPr>
              <w:t>О предложениях комитета Омского городского Совета по социальным вопросам в проект плана работы Омского городского Совета седьмого созыва на весеннюю сессию 2025 года.</w:t>
            </w:r>
            <w:r w:rsidRPr="003766E1">
              <w:rPr>
                <w:szCs w:val="32"/>
              </w:rPr>
              <w:t xml:space="preserve"> </w:t>
            </w:r>
          </w:p>
          <w:p w:rsidR="00C4310E" w:rsidRPr="003766E1" w:rsidRDefault="00C4310E" w:rsidP="0002354B">
            <w:pPr>
              <w:jc w:val="both"/>
              <w:rPr>
                <w:szCs w:val="32"/>
              </w:rPr>
            </w:pPr>
          </w:p>
        </w:tc>
        <w:tc>
          <w:tcPr>
            <w:tcW w:w="8516" w:type="dxa"/>
          </w:tcPr>
          <w:p w:rsidR="003766E1" w:rsidRPr="003766E1" w:rsidRDefault="003766E1" w:rsidP="003766E1">
            <w:pPr>
              <w:ind w:firstLine="709"/>
              <w:jc w:val="both"/>
            </w:pPr>
            <w:r w:rsidRPr="003766E1">
              <w:t>1. Поддержать предложения, поступившие в план работы комитета Омского городского Совета по социальным вопросам на весеннюю сессию 2025 года.</w:t>
            </w:r>
          </w:p>
          <w:p w:rsidR="003766E1" w:rsidRPr="003766E1" w:rsidRDefault="003766E1" w:rsidP="003766E1">
            <w:pPr>
              <w:ind w:firstLine="709"/>
              <w:jc w:val="both"/>
            </w:pPr>
            <w:r w:rsidRPr="003766E1">
              <w:t>2. Направить предложения комитета Омского городского Совета по социальным вопросам в план работы Омского городского Совета седьмого созыва на весеннюю сессию 2025 года в комитет Омского городского Совета по регламенту и вопросам организации работы Омского городского Совета.</w:t>
            </w:r>
          </w:p>
          <w:p w:rsidR="00C4310E" w:rsidRDefault="003766E1" w:rsidP="008663AE">
            <w:pPr>
              <w:ind w:firstLine="709"/>
              <w:jc w:val="both"/>
            </w:pPr>
            <w:r w:rsidRPr="003766E1">
              <w:t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социальным вопросам в проект плана работы Омского городского Совета седьмого созыва на весеннюю сессию 2025 года.</w:t>
            </w:r>
          </w:p>
          <w:p w:rsidR="008663AE" w:rsidRDefault="008663AE" w:rsidP="008663AE">
            <w:pPr>
              <w:ind w:firstLine="709"/>
              <w:jc w:val="both"/>
            </w:pPr>
          </w:p>
          <w:p w:rsidR="008663AE" w:rsidRDefault="008663AE" w:rsidP="008663AE">
            <w:pPr>
              <w:ind w:firstLine="709"/>
              <w:jc w:val="both"/>
            </w:pPr>
          </w:p>
          <w:p w:rsidR="008663AE" w:rsidRPr="003766E1" w:rsidRDefault="008663AE" w:rsidP="008663AE">
            <w:pPr>
              <w:ind w:firstLine="709"/>
              <w:jc w:val="both"/>
              <w:rPr>
                <w:szCs w:val="32"/>
              </w:rPr>
            </w:pPr>
          </w:p>
        </w:tc>
      </w:tr>
      <w:tr w:rsidR="008663AE" w:rsidRPr="00227F80" w:rsidTr="00CC27BE">
        <w:trPr>
          <w:trHeight w:val="135"/>
          <w:jc w:val="center"/>
        </w:trPr>
        <w:tc>
          <w:tcPr>
            <w:tcW w:w="549" w:type="dxa"/>
          </w:tcPr>
          <w:p w:rsidR="008663AE" w:rsidRDefault="008663AE" w:rsidP="0069171B">
            <w:pPr>
              <w:jc w:val="center"/>
            </w:pPr>
            <w:r>
              <w:lastRenderedPageBreak/>
              <w:t>11.</w:t>
            </w:r>
          </w:p>
        </w:tc>
        <w:tc>
          <w:tcPr>
            <w:tcW w:w="5110" w:type="dxa"/>
          </w:tcPr>
          <w:p w:rsidR="008663AE" w:rsidRPr="008663AE" w:rsidRDefault="008663AE" w:rsidP="008663AE">
            <w:pPr>
              <w:jc w:val="both"/>
              <w:rPr>
                <w:color w:val="000000"/>
                <w:szCs w:val="32"/>
              </w:rPr>
            </w:pPr>
            <w:r w:rsidRPr="008663AE">
              <w:rPr>
                <w:rStyle w:val="FontStyle12"/>
                <w:sz w:val="24"/>
                <w:szCs w:val="32"/>
              </w:rPr>
              <w:t>О проекте Решения Омского городского Совета «О предоставлении отдельным категориям граждан льгот на оплату услуг бань, оказываемых на территории города Омска».</w:t>
            </w:r>
          </w:p>
        </w:tc>
        <w:tc>
          <w:tcPr>
            <w:tcW w:w="8516" w:type="dxa"/>
          </w:tcPr>
          <w:p w:rsidR="008663AE" w:rsidRPr="0077629A" w:rsidRDefault="008663AE" w:rsidP="008663AE">
            <w:pPr>
              <w:ind w:right="-53" w:firstLine="670"/>
              <w:jc w:val="both"/>
            </w:pPr>
            <w:r w:rsidRPr="0077629A">
              <w:t>1.</w:t>
            </w:r>
            <w:r>
              <w:t> </w:t>
            </w:r>
            <w:proofErr w:type="gramStart"/>
            <w:r w:rsidRPr="0077629A">
              <w:t>Поручить правовому управлению Омского городского Совета доработать</w:t>
            </w:r>
            <w:proofErr w:type="gramEnd"/>
            <w:r w:rsidRPr="0077629A">
              <w:t xml:space="preserve"> проект Решения Омского городского Совета </w:t>
            </w:r>
            <w:r w:rsidRPr="0077629A">
              <w:rPr>
                <w:rStyle w:val="FontStyle12"/>
              </w:rPr>
              <w:t>«О предоставлении отдельным категориям граждан льгот на оплату услуг бань, оказываемых на территории города Омска»</w:t>
            </w:r>
            <w:r>
              <w:rPr>
                <w:rStyle w:val="FontStyle12"/>
              </w:rPr>
              <w:t xml:space="preserve"> </w:t>
            </w:r>
            <w:r w:rsidRPr="0077629A">
              <w:rPr>
                <w:rStyle w:val="FontStyle12"/>
              </w:rPr>
              <w:t>с учетом поддержанного предложения.</w:t>
            </w:r>
          </w:p>
          <w:p w:rsidR="008663AE" w:rsidRPr="0077629A" w:rsidRDefault="008663AE" w:rsidP="008663AE">
            <w:pPr>
              <w:ind w:right="-53" w:firstLine="670"/>
              <w:jc w:val="both"/>
              <w:rPr>
                <w:rStyle w:val="FontStyle12"/>
              </w:rPr>
            </w:pPr>
            <w:r w:rsidRPr="0077629A">
              <w:rPr>
                <w:szCs w:val="28"/>
              </w:rPr>
              <w:t xml:space="preserve">2. Внести на заседание Омского городского Совета доработанный проект Решения. </w:t>
            </w:r>
          </w:p>
          <w:p w:rsidR="008663AE" w:rsidRPr="0077629A" w:rsidRDefault="008663AE" w:rsidP="008663AE">
            <w:pPr>
              <w:ind w:right="-53" w:firstLine="720"/>
              <w:jc w:val="both"/>
              <w:rPr>
                <w:szCs w:val="28"/>
              </w:rPr>
            </w:pPr>
            <w:r w:rsidRPr="0077629A">
              <w:rPr>
                <w:szCs w:val="28"/>
              </w:rPr>
              <w:t>Рекомендовать Омскому городскому Совету принять доработанный проект Решения к рассмотрению, в первом чтении и во втором чтении (в целом).</w:t>
            </w:r>
          </w:p>
          <w:p w:rsidR="008663AE" w:rsidRPr="008663AE" w:rsidRDefault="008663AE" w:rsidP="008663AE">
            <w:pPr>
              <w:ind w:firstLine="720"/>
              <w:jc w:val="both"/>
            </w:pPr>
          </w:p>
        </w:tc>
      </w:tr>
    </w:tbl>
    <w:p w:rsidR="002B07D0" w:rsidRPr="00227F80" w:rsidRDefault="002B07D0" w:rsidP="008663AE">
      <w:pPr>
        <w:jc w:val="both"/>
        <w:rPr>
          <w:color w:val="FF0000"/>
        </w:rPr>
      </w:pPr>
    </w:p>
    <w:sectPr w:rsidR="002B07D0" w:rsidRPr="00227F80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986" w:rsidRDefault="00787986">
      <w:r>
        <w:separator/>
      </w:r>
    </w:p>
  </w:endnote>
  <w:endnote w:type="continuationSeparator" w:id="0">
    <w:p w:rsidR="00787986" w:rsidRDefault="00787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DD4D17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986" w:rsidRDefault="00787986">
      <w:r>
        <w:separator/>
      </w:r>
    </w:p>
  </w:footnote>
  <w:footnote w:type="continuationSeparator" w:id="0">
    <w:p w:rsidR="00787986" w:rsidRDefault="00787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DD4D17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8663AE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17"/>
  </w:num>
  <w:num w:numId="9">
    <w:abstractNumId w:val="10"/>
  </w:num>
  <w:num w:numId="10">
    <w:abstractNumId w:val="12"/>
  </w:num>
  <w:num w:numId="11">
    <w:abstractNumId w:val="13"/>
  </w:num>
  <w:num w:numId="12">
    <w:abstractNumId w:val="18"/>
  </w:num>
  <w:num w:numId="13">
    <w:abstractNumId w:val="2"/>
  </w:num>
  <w:num w:numId="14">
    <w:abstractNumId w:val="15"/>
  </w:num>
  <w:num w:numId="15">
    <w:abstractNumId w:val="3"/>
  </w:num>
  <w:num w:numId="16">
    <w:abstractNumId w:val="8"/>
  </w:num>
  <w:num w:numId="17">
    <w:abstractNumId w:val="0"/>
  </w:num>
  <w:num w:numId="18">
    <w:abstractNumId w:val="16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8BD"/>
    <w:rsid w:val="000139AB"/>
    <w:rsid w:val="00013B1F"/>
    <w:rsid w:val="00016A87"/>
    <w:rsid w:val="00020ED7"/>
    <w:rsid w:val="000217E7"/>
    <w:rsid w:val="00021D4B"/>
    <w:rsid w:val="000235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16E"/>
    <w:rsid w:val="00031D5A"/>
    <w:rsid w:val="00031F86"/>
    <w:rsid w:val="000324C8"/>
    <w:rsid w:val="000336A4"/>
    <w:rsid w:val="00033B06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807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6B28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13E4"/>
    <w:rsid w:val="000A28B6"/>
    <w:rsid w:val="000A3FA7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414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2A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27F08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2A92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7765F"/>
    <w:rsid w:val="00181033"/>
    <w:rsid w:val="001815C6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59A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B79DE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6D4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4E4D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2CF4"/>
    <w:rsid w:val="0022391A"/>
    <w:rsid w:val="00223BAD"/>
    <w:rsid w:val="0022406E"/>
    <w:rsid w:val="002254A2"/>
    <w:rsid w:val="002265BA"/>
    <w:rsid w:val="00227081"/>
    <w:rsid w:val="00227F80"/>
    <w:rsid w:val="002316E6"/>
    <w:rsid w:val="00231B5C"/>
    <w:rsid w:val="00231CBB"/>
    <w:rsid w:val="00231FAC"/>
    <w:rsid w:val="0023270A"/>
    <w:rsid w:val="0023288E"/>
    <w:rsid w:val="00233ABA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7D4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8754E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10D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0A5B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35D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6F0D"/>
    <w:rsid w:val="00307652"/>
    <w:rsid w:val="00307ED0"/>
    <w:rsid w:val="003102C2"/>
    <w:rsid w:val="00310A9F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3769F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6E1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1BF9"/>
    <w:rsid w:val="00382143"/>
    <w:rsid w:val="00382545"/>
    <w:rsid w:val="00383151"/>
    <w:rsid w:val="00383290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03D"/>
    <w:rsid w:val="003A49B3"/>
    <w:rsid w:val="003A57E7"/>
    <w:rsid w:val="003A590B"/>
    <w:rsid w:val="003A5DA6"/>
    <w:rsid w:val="003A6023"/>
    <w:rsid w:val="003A6B69"/>
    <w:rsid w:val="003A6B71"/>
    <w:rsid w:val="003A76E9"/>
    <w:rsid w:val="003B03FA"/>
    <w:rsid w:val="003B08C3"/>
    <w:rsid w:val="003B0AF3"/>
    <w:rsid w:val="003B0CBC"/>
    <w:rsid w:val="003B1148"/>
    <w:rsid w:val="003B26F0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2C76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4F58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37FAD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92B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17F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0A7A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483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12D"/>
    <w:rsid w:val="00531659"/>
    <w:rsid w:val="005316CE"/>
    <w:rsid w:val="005328B8"/>
    <w:rsid w:val="00532B4F"/>
    <w:rsid w:val="00532FDE"/>
    <w:rsid w:val="00533707"/>
    <w:rsid w:val="00533821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3274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34BD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0C98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87A"/>
    <w:rsid w:val="005D3E95"/>
    <w:rsid w:val="005D623A"/>
    <w:rsid w:val="005D6357"/>
    <w:rsid w:val="005D67B0"/>
    <w:rsid w:val="005D6F6A"/>
    <w:rsid w:val="005D7941"/>
    <w:rsid w:val="005E0979"/>
    <w:rsid w:val="005E0CDF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A90"/>
    <w:rsid w:val="00616DF7"/>
    <w:rsid w:val="00616E60"/>
    <w:rsid w:val="0061735D"/>
    <w:rsid w:val="006177AB"/>
    <w:rsid w:val="006200D3"/>
    <w:rsid w:val="00620260"/>
    <w:rsid w:val="00620918"/>
    <w:rsid w:val="00620B89"/>
    <w:rsid w:val="00621146"/>
    <w:rsid w:val="00621739"/>
    <w:rsid w:val="00621D32"/>
    <w:rsid w:val="006223D0"/>
    <w:rsid w:val="006245AD"/>
    <w:rsid w:val="00624618"/>
    <w:rsid w:val="006269E5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3470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565A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6C49"/>
    <w:rsid w:val="00677B60"/>
    <w:rsid w:val="00677E3C"/>
    <w:rsid w:val="00681BB0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427F"/>
    <w:rsid w:val="00696F2D"/>
    <w:rsid w:val="006975AC"/>
    <w:rsid w:val="00697947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4C23"/>
    <w:rsid w:val="006B581F"/>
    <w:rsid w:val="006B5ABD"/>
    <w:rsid w:val="006B5C25"/>
    <w:rsid w:val="006B5C95"/>
    <w:rsid w:val="006B5E8E"/>
    <w:rsid w:val="006C099F"/>
    <w:rsid w:val="006C139C"/>
    <w:rsid w:val="006C2048"/>
    <w:rsid w:val="006C2585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2F24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AC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F05DD"/>
    <w:rsid w:val="006F078F"/>
    <w:rsid w:val="006F0CC6"/>
    <w:rsid w:val="006F1A09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4AD"/>
    <w:rsid w:val="0072173F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698"/>
    <w:rsid w:val="00741F87"/>
    <w:rsid w:val="00742AFB"/>
    <w:rsid w:val="00743C26"/>
    <w:rsid w:val="007442AC"/>
    <w:rsid w:val="00744385"/>
    <w:rsid w:val="0074524D"/>
    <w:rsid w:val="007456BC"/>
    <w:rsid w:val="00745935"/>
    <w:rsid w:val="00745C76"/>
    <w:rsid w:val="00746B87"/>
    <w:rsid w:val="007471AF"/>
    <w:rsid w:val="007475D3"/>
    <w:rsid w:val="007477B8"/>
    <w:rsid w:val="00747C03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25C6"/>
    <w:rsid w:val="00763412"/>
    <w:rsid w:val="00765181"/>
    <w:rsid w:val="007652AC"/>
    <w:rsid w:val="0076600D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2B8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87986"/>
    <w:rsid w:val="00790A97"/>
    <w:rsid w:val="00790C32"/>
    <w:rsid w:val="00791527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1BF4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49AE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31DB"/>
    <w:rsid w:val="00845349"/>
    <w:rsid w:val="00845718"/>
    <w:rsid w:val="00847486"/>
    <w:rsid w:val="00850159"/>
    <w:rsid w:val="00850F65"/>
    <w:rsid w:val="0085293C"/>
    <w:rsid w:val="00852A28"/>
    <w:rsid w:val="008531E3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63AE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00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309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3C27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641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67B9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202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0AD1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3D7"/>
    <w:rsid w:val="009C762D"/>
    <w:rsid w:val="009D0AD9"/>
    <w:rsid w:val="009D2E94"/>
    <w:rsid w:val="009D33D5"/>
    <w:rsid w:val="009D39E6"/>
    <w:rsid w:val="009D3B65"/>
    <w:rsid w:val="009D6086"/>
    <w:rsid w:val="009D7458"/>
    <w:rsid w:val="009D7D0D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024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5F7"/>
    <w:rsid w:val="00A13727"/>
    <w:rsid w:val="00A14199"/>
    <w:rsid w:val="00A14439"/>
    <w:rsid w:val="00A1521C"/>
    <w:rsid w:val="00A166AF"/>
    <w:rsid w:val="00A16CD0"/>
    <w:rsid w:val="00A17141"/>
    <w:rsid w:val="00A1723B"/>
    <w:rsid w:val="00A17A96"/>
    <w:rsid w:val="00A17C06"/>
    <w:rsid w:val="00A20E4D"/>
    <w:rsid w:val="00A217C1"/>
    <w:rsid w:val="00A21BD6"/>
    <w:rsid w:val="00A23FA7"/>
    <w:rsid w:val="00A24448"/>
    <w:rsid w:val="00A256BB"/>
    <w:rsid w:val="00A25EA8"/>
    <w:rsid w:val="00A2611B"/>
    <w:rsid w:val="00A301E9"/>
    <w:rsid w:val="00A302EA"/>
    <w:rsid w:val="00A32189"/>
    <w:rsid w:val="00A362D2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8BD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0F5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6BC1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D7FC2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1E85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66DB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96DEC"/>
    <w:rsid w:val="00BA0322"/>
    <w:rsid w:val="00BA05C4"/>
    <w:rsid w:val="00BA360D"/>
    <w:rsid w:val="00BA49CE"/>
    <w:rsid w:val="00BA4AEE"/>
    <w:rsid w:val="00BA5AD4"/>
    <w:rsid w:val="00BA62C3"/>
    <w:rsid w:val="00BA6749"/>
    <w:rsid w:val="00BA6DFD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4F7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687"/>
    <w:rsid w:val="00BF0EB4"/>
    <w:rsid w:val="00BF1676"/>
    <w:rsid w:val="00BF24B9"/>
    <w:rsid w:val="00BF2FB7"/>
    <w:rsid w:val="00BF3E41"/>
    <w:rsid w:val="00BF541E"/>
    <w:rsid w:val="00BF63BD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172F5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17A"/>
    <w:rsid w:val="00C314E0"/>
    <w:rsid w:val="00C314F8"/>
    <w:rsid w:val="00C3151D"/>
    <w:rsid w:val="00C31F11"/>
    <w:rsid w:val="00C3373C"/>
    <w:rsid w:val="00C34023"/>
    <w:rsid w:val="00C34EC9"/>
    <w:rsid w:val="00C34F02"/>
    <w:rsid w:val="00C3728B"/>
    <w:rsid w:val="00C37954"/>
    <w:rsid w:val="00C37E2E"/>
    <w:rsid w:val="00C404EC"/>
    <w:rsid w:val="00C40591"/>
    <w:rsid w:val="00C417C3"/>
    <w:rsid w:val="00C4310E"/>
    <w:rsid w:val="00C44FEA"/>
    <w:rsid w:val="00C45DB9"/>
    <w:rsid w:val="00C4630A"/>
    <w:rsid w:val="00C46690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4A14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6B8E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42DF"/>
    <w:rsid w:val="00D34B36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2FDE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BED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3CE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0A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4D17"/>
    <w:rsid w:val="00DD6F96"/>
    <w:rsid w:val="00DD77EE"/>
    <w:rsid w:val="00DE1569"/>
    <w:rsid w:val="00DE15A4"/>
    <w:rsid w:val="00DE256C"/>
    <w:rsid w:val="00DE3DA6"/>
    <w:rsid w:val="00DE3FBA"/>
    <w:rsid w:val="00DE4301"/>
    <w:rsid w:val="00DE52AF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2C97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6FB"/>
    <w:rsid w:val="00E27A9F"/>
    <w:rsid w:val="00E27EF9"/>
    <w:rsid w:val="00E27F86"/>
    <w:rsid w:val="00E3083F"/>
    <w:rsid w:val="00E30907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C68"/>
    <w:rsid w:val="00E37FC7"/>
    <w:rsid w:val="00E4043B"/>
    <w:rsid w:val="00E406B0"/>
    <w:rsid w:val="00E40D8F"/>
    <w:rsid w:val="00E414ED"/>
    <w:rsid w:val="00E429F7"/>
    <w:rsid w:val="00E431EE"/>
    <w:rsid w:val="00E435C3"/>
    <w:rsid w:val="00E44527"/>
    <w:rsid w:val="00E45C08"/>
    <w:rsid w:val="00E45EFB"/>
    <w:rsid w:val="00E46381"/>
    <w:rsid w:val="00E465D8"/>
    <w:rsid w:val="00E467C6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3775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3690"/>
    <w:rsid w:val="00EF44CF"/>
    <w:rsid w:val="00EF5541"/>
    <w:rsid w:val="00EF5594"/>
    <w:rsid w:val="00EF5745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5C09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1E86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6B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A6DC1"/>
    <w:rsid w:val="00FB1C15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1EE4"/>
    <w:rsid w:val="00FC3018"/>
    <w:rsid w:val="00FC6DBE"/>
    <w:rsid w:val="00FC7060"/>
    <w:rsid w:val="00FD09EF"/>
    <w:rsid w:val="00FD0C05"/>
    <w:rsid w:val="00FD10C9"/>
    <w:rsid w:val="00FD10D6"/>
    <w:rsid w:val="00FD1EF3"/>
    <w:rsid w:val="00FD2A9D"/>
    <w:rsid w:val="00FD2C28"/>
    <w:rsid w:val="00FD2FD7"/>
    <w:rsid w:val="00FD49C0"/>
    <w:rsid w:val="00FD5993"/>
    <w:rsid w:val="00FD59AE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CB8"/>
    <w:rsid w:val="00FE6534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7F29A-9153-45EE-9B66-EE2A60C6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17</cp:revision>
  <cp:lastPrinted>2024-10-11T06:28:00Z</cp:lastPrinted>
  <dcterms:created xsi:type="dcterms:W3CDTF">2024-11-29T10:02:00Z</dcterms:created>
  <dcterms:modified xsi:type="dcterms:W3CDTF">2024-12-02T03:21:00Z</dcterms:modified>
</cp:coreProperties>
</file>