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8E" w:rsidRPr="00133749" w:rsidRDefault="00D6498E" w:rsidP="00D6498E">
      <w:pPr>
        <w:autoSpaceDE w:val="0"/>
        <w:autoSpaceDN w:val="0"/>
        <w:adjustRightInd w:val="0"/>
        <w:ind w:firstLine="720"/>
        <w:jc w:val="center"/>
        <w:outlineLvl w:val="0"/>
        <w:rPr>
          <w:sz w:val="28"/>
          <w:szCs w:val="28"/>
        </w:rPr>
      </w:pPr>
      <w:r w:rsidRPr="00133749">
        <w:rPr>
          <w:sz w:val="28"/>
          <w:szCs w:val="28"/>
        </w:rPr>
        <w:t xml:space="preserve">Заключение по результатам публичных слушаний </w:t>
      </w:r>
      <w:proofErr w:type="gramStart"/>
      <w:r w:rsidRPr="00133749">
        <w:rPr>
          <w:sz w:val="28"/>
          <w:szCs w:val="28"/>
        </w:rPr>
        <w:t>по</w:t>
      </w:r>
      <w:proofErr w:type="gramEnd"/>
    </w:p>
    <w:p w:rsidR="00D6498E" w:rsidRPr="00133749" w:rsidRDefault="00D6498E" w:rsidP="00D6498E">
      <w:pPr>
        <w:ind w:firstLine="720"/>
        <w:jc w:val="center"/>
        <w:rPr>
          <w:sz w:val="28"/>
          <w:szCs w:val="28"/>
        </w:rPr>
      </w:pPr>
      <w:r w:rsidRPr="00133749">
        <w:rPr>
          <w:sz w:val="28"/>
          <w:szCs w:val="28"/>
        </w:rPr>
        <w:t>проекту Решения Омского городского Совета «О внесении изменений в Устав города Омска»,</w:t>
      </w:r>
    </w:p>
    <w:p w:rsidR="00D6498E" w:rsidRDefault="00D6498E" w:rsidP="00D6498E">
      <w:pPr>
        <w:ind w:firstLine="720"/>
        <w:jc w:val="center"/>
        <w:rPr>
          <w:sz w:val="28"/>
          <w:szCs w:val="28"/>
        </w:rPr>
      </w:pPr>
      <w:r w:rsidRPr="00133749">
        <w:rPr>
          <w:sz w:val="28"/>
          <w:szCs w:val="28"/>
        </w:rPr>
        <w:t xml:space="preserve">состоявшихся </w:t>
      </w:r>
      <w:r>
        <w:rPr>
          <w:sz w:val="28"/>
          <w:szCs w:val="28"/>
        </w:rPr>
        <w:t>16</w:t>
      </w:r>
      <w:r w:rsidRPr="00133749">
        <w:rPr>
          <w:sz w:val="28"/>
          <w:szCs w:val="28"/>
        </w:rPr>
        <w:t>.</w:t>
      </w:r>
      <w:r>
        <w:rPr>
          <w:sz w:val="28"/>
          <w:szCs w:val="28"/>
        </w:rPr>
        <w:t>11</w:t>
      </w:r>
      <w:r w:rsidRPr="00133749">
        <w:rPr>
          <w:sz w:val="28"/>
          <w:szCs w:val="28"/>
        </w:rPr>
        <w:t>.201</w:t>
      </w:r>
      <w:r>
        <w:rPr>
          <w:sz w:val="28"/>
          <w:szCs w:val="28"/>
        </w:rPr>
        <w:t>8</w:t>
      </w:r>
    </w:p>
    <w:p w:rsidR="00B87BFA" w:rsidRPr="00133749" w:rsidRDefault="00B87BFA" w:rsidP="000A289B">
      <w:pPr>
        <w:rPr>
          <w:sz w:val="28"/>
          <w:szCs w:val="28"/>
        </w:rPr>
      </w:pPr>
    </w:p>
    <w:tbl>
      <w:tblPr>
        <w:tblStyle w:val="a3"/>
        <w:tblW w:w="14567" w:type="dxa"/>
        <w:tblLook w:val="04A0"/>
      </w:tblPr>
      <w:tblGrid>
        <w:gridCol w:w="675"/>
        <w:gridCol w:w="1725"/>
        <w:gridCol w:w="4938"/>
        <w:gridCol w:w="7229"/>
      </w:tblGrid>
      <w:tr w:rsidR="00D6498E" w:rsidTr="007917FA">
        <w:trPr>
          <w:tblHeader/>
        </w:trPr>
        <w:tc>
          <w:tcPr>
            <w:tcW w:w="675" w:type="dxa"/>
          </w:tcPr>
          <w:p w:rsidR="00D6498E" w:rsidRPr="00E42EF5" w:rsidRDefault="00D6498E" w:rsidP="00963CE0">
            <w:pPr>
              <w:rPr>
                <w:sz w:val="24"/>
                <w:szCs w:val="24"/>
              </w:rPr>
            </w:pPr>
            <w:r w:rsidRPr="00E42EF5">
              <w:rPr>
                <w:sz w:val="24"/>
                <w:szCs w:val="24"/>
              </w:rPr>
              <w:t xml:space="preserve">№ </w:t>
            </w:r>
            <w:proofErr w:type="spellStart"/>
            <w:proofErr w:type="gramStart"/>
            <w:r w:rsidRPr="00E42EF5">
              <w:rPr>
                <w:sz w:val="24"/>
                <w:szCs w:val="24"/>
              </w:rPr>
              <w:t>п</w:t>
            </w:r>
            <w:proofErr w:type="spellEnd"/>
            <w:proofErr w:type="gramEnd"/>
            <w:r w:rsidRPr="00E42EF5">
              <w:rPr>
                <w:sz w:val="24"/>
                <w:szCs w:val="24"/>
                <w:lang w:val="en-US"/>
              </w:rPr>
              <w:t>/</w:t>
            </w:r>
            <w:proofErr w:type="spellStart"/>
            <w:r w:rsidRPr="00E42EF5">
              <w:rPr>
                <w:sz w:val="24"/>
                <w:szCs w:val="24"/>
              </w:rPr>
              <w:t>п</w:t>
            </w:r>
            <w:proofErr w:type="spellEnd"/>
          </w:p>
        </w:tc>
        <w:tc>
          <w:tcPr>
            <w:tcW w:w="1725" w:type="dxa"/>
          </w:tcPr>
          <w:p w:rsidR="00D6498E" w:rsidRPr="00E42EF5" w:rsidRDefault="00D6498E" w:rsidP="00963CE0">
            <w:pPr>
              <w:jc w:val="center"/>
              <w:rPr>
                <w:sz w:val="24"/>
                <w:szCs w:val="24"/>
              </w:rPr>
            </w:pPr>
          </w:p>
          <w:p w:rsidR="00D6498E" w:rsidRPr="00E42EF5" w:rsidRDefault="00D6498E" w:rsidP="00963CE0">
            <w:pPr>
              <w:jc w:val="center"/>
              <w:rPr>
                <w:sz w:val="24"/>
                <w:szCs w:val="24"/>
              </w:rPr>
            </w:pPr>
            <w:r w:rsidRPr="00E42EF5">
              <w:rPr>
                <w:sz w:val="24"/>
                <w:szCs w:val="24"/>
              </w:rPr>
              <w:t>Выступающий</w:t>
            </w:r>
          </w:p>
          <w:p w:rsidR="00D6498E" w:rsidRPr="00E42EF5" w:rsidRDefault="00D6498E" w:rsidP="00963CE0">
            <w:pPr>
              <w:rPr>
                <w:sz w:val="24"/>
                <w:szCs w:val="24"/>
              </w:rPr>
            </w:pPr>
          </w:p>
        </w:tc>
        <w:tc>
          <w:tcPr>
            <w:tcW w:w="4938" w:type="dxa"/>
          </w:tcPr>
          <w:p w:rsidR="00D6498E" w:rsidRPr="00E42EF5" w:rsidRDefault="00D6498E" w:rsidP="00963CE0">
            <w:pPr>
              <w:rPr>
                <w:sz w:val="24"/>
                <w:szCs w:val="24"/>
              </w:rPr>
            </w:pPr>
          </w:p>
          <w:p w:rsidR="00D6498E" w:rsidRPr="00E42EF5" w:rsidRDefault="00D6498E" w:rsidP="00963CE0">
            <w:pPr>
              <w:jc w:val="center"/>
              <w:rPr>
                <w:sz w:val="24"/>
                <w:szCs w:val="24"/>
              </w:rPr>
            </w:pPr>
            <w:r w:rsidRPr="00E42EF5">
              <w:rPr>
                <w:sz w:val="24"/>
                <w:szCs w:val="24"/>
              </w:rPr>
              <w:t>Предложения</w:t>
            </w:r>
          </w:p>
        </w:tc>
        <w:tc>
          <w:tcPr>
            <w:tcW w:w="7229" w:type="dxa"/>
          </w:tcPr>
          <w:p w:rsidR="00D6498E" w:rsidRPr="00E42EF5" w:rsidRDefault="00D6498E" w:rsidP="00963CE0">
            <w:pPr>
              <w:rPr>
                <w:sz w:val="24"/>
                <w:szCs w:val="24"/>
              </w:rPr>
            </w:pPr>
          </w:p>
          <w:p w:rsidR="00D6498E" w:rsidRPr="00E42EF5" w:rsidRDefault="00D6498E" w:rsidP="00963CE0">
            <w:pPr>
              <w:jc w:val="center"/>
              <w:rPr>
                <w:sz w:val="24"/>
                <w:szCs w:val="24"/>
              </w:rPr>
            </w:pPr>
            <w:r w:rsidRPr="00E42EF5">
              <w:rPr>
                <w:sz w:val="24"/>
                <w:szCs w:val="24"/>
              </w:rPr>
              <w:t>Рекомендация, обоснование</w:t>
            </w:r>
          </w:p>
        </w:tc>
      </w:tr>
      <w:tr w:rsidR="00E42EF5" w:rsidRPr="00202FCB" w:rsidTr="00AC41CE">
        <w:tc>
          <w:tcPr>
            <w:tcW w:w="14567" w:type="dxa"/>
            <w:gridSpan w:val="4"/>
          </w:tcPr>
          <w:p w:rsidR="00E42EF5" w:rsidRPr="00F75844" w:rsidRDefault="00E42EF5" w:rsidP="00963CE0">
            <w:pPr>
              <w:jc w:val="center"/>
              <w:rPr>
                <w:sz w:val="10"/>
                <w:szCs w:val="10"/>
              </w:rPr>
            </w:pPr>
          </w:p>
          <w:p w:rsidR="00E42EF5" w:rsidRPr="00202FCB" w:rsidRDefault="00E42EF5" w:rsidP="00963CE0">
            <w:pPr>
              <w:jc w:val="center"/>
              <w:rPr>
                <w:sz w:val="24"/>
                <w:szCs w:val="24"/>
              </w:rPr>
            </w:pPr>
            <w:r w:rsidRPr="00202FCB">
              <w:rPr>
                <w:sz w:val="24"/>
                <w:szCs w:val="24"/>
              </w:rPr>
              <w:t>Проект Решения Омского городского Совета «О внесении изменений в Устав города Омска»</w:t>
            </w:r>
          </w:p>
          <w:p w:rsidR="00E42EF5" w:rsidRPr="00F75844" w:rsidRDefault="00E42EF5" w:rsidP="00963CE0">
            <w:pPr>
              <w:rPr>
                <w:sz w:val="10"/>
                <w:szCs w:val="10"/>
              </w:rPr>
            </w:pPr>
          </w:p>
        </w:tc>
      </w:tr>
      <w:tr w:rsidR="00E42EF5" w:rsidRPr="00202FCB" w:rsidTr="007917FA">
        <w:tc>
          <w:tcPr>
            <w:tcW w:w="675" w:type="dxa"/>
          </w:tcPr>
          <w:p w:rsidR="00E42EF5" w:rsidRPr="00202FCB" w:rsidRDefault="00E42EF5" w:rsidP="00963CE0">
            <w:pPr>
              <w:rPr>
                <w:sz w:val="24"/>
                <w:szCs w:val="24"/>
              </w:rPr>
            </w:pPr>
            <w:r w:rsidRPr="00202FCB">
              <w:rPr>
                <w:sz w:val="24"/>
                <w:szCs w:val="24"/>
              </w:rPr>
              <w:t>1.</w:t>
            </w:r>
          </w:p>
        </w:tc>
        <w:tc>
          <w:tcPr>
            <w:tcW w:w="1725" w:type="dxa"/>
          </w:tcPr>
          <w:p w:rsidR="00E42EF5" w:rsidRPr="00202FCB" w:rsidRDefault="00E42EF5" w:rsidP="00963CE0">
            <w:pPr>
              <w:autoSpaceDE w:val="0"/>
              <w:autoSpaceDN w:val="0"/>
              <w:adjustRightInd w:val="0"/>
              <w:jc w:val="center"/>
              <w:rPr>
                <w:sz w:val="24"/>
                <w:szCs w:val="24"/>
              </w:rPr>
            </w:pPr>
            <w:r w:rsidRPr="00202FCB">
              <w:rPr>
                <w:sz w:val="24"/>
                <w:szCs w:val="24"/>
              </w:rPr>
              <w:t>Голушков</w:t>
            </w:r>
            <w:r w:rsidR="005F36CA">
              <w:rPr>
                <w:sz w:val="24"/>
                <w:szCs w:val="24"/>
              </w:rPr>
              <w:t xml:space="preserve"> Д.И.</w:t>
            </w:r>
            <w:r w:rsidRPr="00202FCB">
              <w:rPr>
                <w:sz w:val="24"/>
                <w:szCs w:val="24"/>
              </w:rPr>
              <w:t>,</w:t>
            </w:r>
          </w:p>
          <w:p w:rsidR="00E42EF5" w:rsidRPr="00202FCB" w:rsidRDefault="00E42EF5" w:rsidP="00963CE0">
            <w:pPr>
              <w:jc w:val="center"/>
              <w:rPr>
                <w:sz w:val="24"/>
                <w:szCs w:val="24"/>
              </w:rPr>
            </w:pPr>
            <w:r w:rsidRPr="00202FCB">
              <w:rPr>
                <w:sz w:val="24"/>
                <w:szCs w:val="24"/>
              </w:rPr>
              <w:t>начальник правового управления Омского городского Совета</w:t>
            </w:r>
          </w:p>
        </w:tc>
        <w:tc>
          <w:tcPr>
            <w:tcW w:w="4938" w:type="dxa"/>
          </w:tcPr>
          <w:p w:rsidR="00E42EF5" w:rsidRPr="00202FCB" w:rsidRDefault="00E42EF5" w:rsidP="00963CE0">
            <w:pPr>
              <w:autoSpaceDE w:val="0"/>
              <w:autoSpaceDN w:val="0"/>
              <w:adjustRightInd w:val="0"/>
              <w:jc w:val="both"/>
              <w:rPr>
                <w:sz w:val="24"/>
                <w:szCs w:val="24"/>
              </w:rPr>
            </w:pPr>
            <w:r w:rsidRPr="00202FCB">
              <w:rPr>
                <w:sz w:val="24"/>
                <w:szCs w:val="24"/>
              </w:rPr>
              <w:t xml:space="preserve">       1. Дополнить словами «соглашения, заключаемые между органами местного самоуправления» часть 4, 5, 6, 7,  9, 11 статьи 7, пункт 2 части 1 статьи 20.</w:t>
            </w:r>
          </w:p>
          <w:p w:rsidR="00E42EF5" w:rsidRPr="00202FCB" w:rsidRDefault="00E42EF5" w:rsidP="00963CE0">
            <w:pPr>
              <w:autoSpaceDE w:val="0"/>
              <w:autoSpaceDN w:val="0"/>
              <w:adjustRightInd w:val="0"/>
              <w:ind w:left="16"/>
              <w:jc w:val="both"/>
              <w:rPr>
                <w:sz w:val="24"/>
                <w:szCs w:val="24"/>
              </w:rPr>
            </w:pPr>
          </w:p>
          <w:p w:rsidR="00E42EF5" w:rsidRPr="00202FCB" w:rsidRDefault="00E42EF5" w:rsidP="00963CE0">
            <w:pPr>
              <w:autoSpaceDE w:val="0"/>
              <w:autoSpaceDN w:val="0"/>
              <w:adjustRightInd w:val="0"/>
              <w:ind w:left="16"/>
              <w:jc w:val="both"/>
              <w:rPr>
                <w:sz w:val="24"/>
                <w:szCs w:val="24"/>
              </w:rPr>
            </w:pPr>
          </w:p>
          <w:p w:rsidR="00E42EF5" w:rsidRPr="00202FCB" w:rsidRDefault="00E42EF5" w:rsidP="00963CE0">
            <w:pPr>
              <w:autoSpaceDE w:val="0"/>
              <w:autoSpaceDN w:val="0"/>
              <w:adjustRightInd w:val="0"/>
              <w:ind w:left="16"/>
              <w:jc w:val="both"/>
              <w:rPr>
                <w:sz w:val="24"/>
                <w:szCs w:val="24"/>
              </w:rPr>
            </w:pPr>
          </w:p>
        </w:tc>
        <w:tc>
          <w:tcPr>
            <w:tcW w:w="7229" w:type="dxa"/>
          </w:tcPr>
          <w:p w:rsidR="00E42EF5" w:rsidRPr="00202FCB" w:rsidRDefault="00E42EF5" w:rsidP="00963CE0">
            <w:pPr>
              <w:ind w:firstLine="554"/>
              <w:jc w:val="both"/>
              <w:rPr>
                <w:sz w:val="24"/>
                <w:szCs w:val="24"/>
              </w:rPr>
            </w:pPr>
            <w:r w:rsidRPr="00202FCB">
              <w:rPr>
                <w:sz w:val="24"/>
                <w:szCs w:val="24"/>
              </w:rPr>
              <w:t xml:space="preserve"> Может быть поддержано.</w:t>
            </w:r>
          </w:p>
          <w:p w:rsidR="00AC41CE" w:rsidRPr="00202FCB" w:rsidRDefault="00E42EF5" w:rsidP="00963CE0">
            <w:pPr>
              <w:autoSpaceDE w:val="0"/>
              <w:autoSpaceDN w:val="0"/>
              <w:adjustRightInd w:val="0"/>
              <w:jc w:val="both"/>
              <w:rPr>
                <w:sz w:val="24"/>
                <w:szCs w:val="24"/>
              </w:rPr>
            </w:pPr>
            <w:r w:rsidRPr="00202FCB">
              <w:rPr>
                <w:sz w:val="24"/>
                <w:szCs w:val="24"/>
              </w:rPr>
              <w:t xml:space="preserve">          </w:t>
            </w:r>
            <w:proofErr w:type="gramStart"/>
            <w:r w:rsidRPr="00202FCB">
              <w:rPr>
                <w:sz w:val="24"/>
                <w:szCs w:val="24"/>
              </w:rPr>
              <w:t>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в часть 3 статьи 47 Федерального закона «Об общих принципах организации местного самоуправления в Российской Федерации» внесено изменение, согласно которому порядок опубликования (обнародования) соглашений, заключаемых между органами местного самоуправления, устанавливается уставом муниципального образования.</w:t>
            </w:r>
            <w:proofErr w:type="gramEnd"/>
            <w:r w:rsidRPr="00202FCB">
              <w:rPr>
                <w:sz w:val="24"/>
                <w:szCs w:val="24"/>
              </w:rPr>
              <w:t xml:space="preserve"> В предлагаемых к изменению структурных элементах правового акта речь идет о порядке опубликования правовых актов, который предлагается распространить и на соглашения, заключаемые между органами местного самоуправления.</w:t>
            </w:r>
          </w:p>
        </w:tc>
      </w:tr>
      <w:tr w:rsidR="00E42EF5" w:rsidRPr="00202FCB" w:rsidTr="00195FFF">
        <w:trPr>
          <w:trHeight w:val="1718"/>
        </w:trPr>
        <w:tc>
          <w:tcPr>
            <w:tcW w:w="675" w:type="dxa"/>
          </w:tcPr>
          <w:p w:rsidR="00E42EF5" w:rsidRPr="00202FCB" w:rsidRDefault="00E42EF5" w:rsidP="00963CE0">
            <w:pPr>
              <w:rPr>
                <w:sz w:val="24"/>
                <w:szCs w:val="24"/>
              </w:rPr>
            </w:pPr>
          </w:p>
        </w:tc>
        <w:tc>
          <w:tcPr>
            <w:tcW w:w="1725" w:type="dxa"/>
          </w:tcPr>
          <w:p w:rsidR="00E42EF5" w:rsidRPr="00202FCB" w:rsidRDefault="00E42EF5" w:rsidP="00963CE0">
            <w:pPr>
              <w:rPr>
                <w:sz w:val="24"/>
                <w:szCs w:val="24"/>
              </w:rPr>
            </w:pPr>
          </w:p>
        </w:tc>
        <w:tc>
          <w:tcPr>
            <w:tcW w:w="4938" w:type="dxa"/>
          </w:tcPr>
          <w:p w:rsidR="00E42EF5" w:rsidRPr="00202FCB" w:rsidRDefault="00E42EF5" w:rsidP="00963CE0">
            <w:pPr>
              <w:autoSpaceDE w:val="0"/>
              <w:autoSpaceDN w:val="0"/>
              <w:adjustRightInd w:val="0"/>
              <w:jc w:val="both"/>
              <w:rPr>
                <w:sz w:val="24"/>
                <w:szCs w:val="24"/>
              </w:rPr>
            </w:pPr>
            <w:r w:rsidRPr="00202FCB">
              <w:rPr>
                <w:sz w:val="24"/>
                <w:szCs w:val="24"/>
              </w:rPr>
              <w:t xml:space="preserve">        2. Дополнить часть 4 статьи 7 абзацем следующего содержания:</w:t>
            </w:r>
          </w:p>
          <w:p w:rsidR="00E42EF5" w:rsidRPr="000B35BA" w:rsidRDefault="00E42EF5" w:rsidP="00963CE0">
            <w:pPr>
              <w:autoSpaceDE w:val="0"/>
              <w:autoSpaceDN w:val="0"/>
              <w:adjustRightInd w:val="0"/>
              <w:jc w:val="both"/>
              <w:rPr>
                <w:sz w:val="24"/>
                <w:szCs w:val="24"/>
              </w:rPr>
            </w:pPr>
            <w:r w:rsidRPr="00202FCB">
              <w:rPr>
                <w:sz w:val="24"/>
                <w:szCs w:val="24"/>
              </w:rPr>
              <w:t xml:space="preserve">       «Администрация города Омска вправе учреждать сетевое издание для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Start"/>
            <w:r w:rsidRPr="00202FCB">
              <w:rPr>
                <w:sz w:val="24"/>
                <w:szCs w:val="24"/>
              </w:rPr>
              <w:t>.»</w:t>
            </w:r>
            <w:r w:rsidR="000B35BA" w:rsidRPr="000B35BA">
              <w:rPr>
                <w:sz w:val="24"/>
                <w:szCs w:val="24"/>
              </w:rPr>
              <w:t>.</w:t>
            </w:r>
            <w:proofErr w:type="gramEnd"/>
          </w:p>
          <w:p w:rsidR="00E42EF5" w:rsidRPr="00202FCB" w:rsidRDefault="00E42EF5" w:rsidP="00963CE0">
            <w:pPr>
              <w:autoSpaceDE w:val="0"/>
              <w:autoSpaceDN w:val="0"/>
              <w:adjustRightInd w:val="0"/>
              <w:jc w:val="both"/>
              <w:rPr>
                <w:sz w:val="24"/>
                <w:szCs w:val="24"/>
              </w:rPr>
            </w:pPr>
            <w:r w:rsidRPr="00202FCB">
              <w:rPr>
                <w:sz w:val="24"/>
                <w:szCs w:val="24"/>
              </w:rPr>
              <w:t xml:space="preserve">       Пункт 4 части 1 статьи 22 дополнить словами «, вправе учреждать сетевое издание для официального опубликования </w:t>
            </w:r>
            <w:r w:rsidRPr="00202FCB">
              <w:rPr>
                <w:sz w:val="24"/>
                <w:szCs w:val="24"/>
              </w:rPr>
              <w:lastRenderedPageBreak/>
              <w:t>(обнародования) муниципальных правовых актов и соглашений, заключенных между органами местного самоуправления».</w:t>
            </w:r>
          </w:p>
        </w:tc>
        <w:tc>
          <w:tcPr>
            <w:tcW w:w="7229" w:type="dxa"/>
          </w:tcPr>
          <w:p w:rsidR="00E42EF5" w:rsidRPr="00202FCB" w:rsidRDefault="00E42EF5" w:rsidP="00963CE0">
            <w:pPr>
              <w:pStyle w:val="ConsPlusNormal"/>
              <w:ind w:firstLine="540"/>
              <w:jc w:val="both"/>
              <w:outlineLvl w:val="0"/>
              <w:rPr>
                <w:sz w:val="24"/>
                <w:szCs w:val="24"/>
              </w:rPr>
            </w:pPr>
            <w:r w:rsidRPr="00202FCB">
              <w:rPr>
                <w:sz w:val="24"/>
                <w:szCs w:val="24"/>
              </w:rPr>
              <w:lastRenderedPageBreak/>
              <w:t>Может быть поддержано.</w:t>
            </w:r>
          </w:p>
          <w:p w:rsidR="00AC41CE" w:rsidRPr="00202FCB" w:rsidRDefault="00E42EF5" w:rsidP="00FB7695">
            <w:pPr>
              <w:autoSpaceDE w:val="0"/>
              <w:autoSpaceDN w:val="0"/>
              <w:adjustRightInd w:val="0"/>
              <w:ind w:firstLine="540"/>
              <w:jc w:val="both"/>
              <w:rPr>
                <w:sz w:val="24"/>
                <w:szCs w:val="24"/>
              </w:rPr>
            </w:pPr>
            <w:proofErr w:type="gramStart"/>
            <w:r w:rsidRPr="00202FCB">
              <w:rPr>
                <w:sz w:val="24"/>
                <w:szCs w:val="24"/>
              </w:rPr>
              <w:t xml:space="preserve">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w:t>
            </w:r>
            <w:r w:rsidR="00F75844">
              <w:rPr>
                <w:sz w:val="24"/>
                <w:szCs w:val="24"/>
              </w:rPr>
              <w:t>часть</w:t>
            </w:r>
            <w:r w:rsidRPr="00202FCB">
              <w:rPr>
                <w:sz w:val="24"/>
                <w:szCs w:val="24"/>
              </w:rPr>
              <w:t xml:space="preserve"> 2 статьи 47 Федерального закона «Об общих принципах организации местного самоуправления в Российской Федерации» был</w:t>
            </w:r>
            <w:r w:rsidR="00F75844">
              <w:rPr>
                <w:sz w:val="24"/>
                <w:szCs w:val="24"/>
              </w:rPr>
              <w:t>а</w:t>
            </w:r>
            <w:r w:rsidRPr="00202FCB">
              <w:rPr>
                <w:sz w:val="24"/>
                <w:szCs w:val="24"/>
              </w:rPr>
              <w:t xml:space="preserve"> дополнен</w:t>
            </w:r>
            <w:r w:rsidR="00F75844">
              <w:rPr>
                <w:sz w:val="24"/>
                <w:szCs w:val="24"/>
              </w:rPr>
              <w:t>а</w:t>
            </w:r>
            <w:r w:rsidRPr="00202FCB">
              <w:rPr>
                <w:sz w:val="24"/>
                <w:szCs w:val="24"/>
              </w:rPr>
              <w:t xml:space="preserve"> положениями о том, что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proofErr w:type="gramEnd"/>
            <w:r w:rsidRPr="00202FCB">
              <w:rPr>
                <w:sz w:val="24"/>
                <w:szCs w:val="24"/>
              </w:rPr>
              <w:t xml:space="preserve"> Законом </w:t>
            </w:r>
            <w:r w:rsidR="00F75844">
              <w:rPr>
                <w:sz w:val="24"/>
                <w:szCs w:val="24"/>
              </w:rPr>
              <w:t xml:space="preserve">Российской Федерации </w:t>
            </w:r>
            <w:r w:rsidRPr="00202FCB">
              <w:rPr>
                <w:sz w:val="24"/>
                <w:szCs w:val="24"/>
              </w:rPr>
              <w:t xml:space="preserve">«О средствах массовой информации» установлено, что </w:t>
            </w:r>
            <w:r w:rsidRPr="00202FCB">
              <w:rPr>
                <w:sz w:val="24"/>
                <w:szCs w:val="24"/>
              </w:rPr>
              <w:lastRenderedPageBreak/>
              <w:t>органы местного самоуправления вправе выступать учредителями сетевого издания.</w:t>
            </w:r>
            <w:r w:rsidR="00F75844">
              <w:rPr>
                <w:sz w:val="24"/>
                <w:szCs w:val="24"/>
              </w:rPr>
              <w:t xml:space="preserve"> </w:t>
            </w:r>
            <w:r w:rsidRPr="00202FCB">
              <w:rPr>
                <w:sz w:val="24"/>
                <w:szCs w:val="24"/>
              </w:rPr>
              <w:t xml:space="preserve">С учетом изложенного </w:t>
            </w:r>
            <w:r w:rsidR="00555890" w:rsidRPr="00202FCB">
              <w:rPr>
                <w:sz w:val="24"/>
                <w:szCs w:val="24"/>
              </w:rPr>
              <w:t>Администраци</w:t>
            </w:r>
            <w:r w:rsidR="00555890">
              <w:rPr>
                <w:sz w:val="24"/>
                <w:szCs w:val="24"/>
              </w:rPr>
              <w:t>я</w:t>
            </w:r>
            <w:r w:rsidR="00555890" w:rsidRPr="00202FCB">
              <w:rPr>
                <w:sz w:val="24"/>
                <w:szCs w:val="24"/>
              </w:rPr>
              <w:t xml:space="preserve"> города Омска </w:t>
            </w:r>
            <w:r w:rsidR="00555890">
              <w:rPr>
                <w:sz w:val="24"/>
                <w:szCs w:val="24"/>
              </w:rPr>
              <w:t>наделяется</w:t>
            </w:r>
            <w:r w:rsidRPr="00202FCB">
              <w:rPr>
                <w:sz w:val="24"/>
                <w:szCs w:val="24"/>
              </w:rPr>
              <w:t xml:space="preserve"> правом учреждать сетевое издание для официального опубликования (обнародования) муниципальных правовых актов и соглашений, заключаемых между о</w:t>
            </w:r>
            <w:r w:rsidR="00555890">
              <w:rPr>
                <w:sz w:val="24"/>
                <w:szCs w:val="24"/>
              </w:rPr>
              <w:t>рганами местного самоуправления.</w:t>
            </w:r>
          </w:p>
        </w:tc>
      </w:tr>
      <w:tr w:rsidR="00E42EF5" w:rsidRPr="00202FCB" w:rsidTr="007917FA">
        <w:tc>
          <w:tcPr>
            <w:tcW w:w="675" w:type="dxa"/>
          </w:tcPr>
          <w:p w:rsidR="00E42EF5" w:rsidRPr="00202FCB" w:rsidRDefault="00E42EF5" w:rsidP="00963CE0">
            <w:pPr>
              <w:rPr>
                <w:sz w:val="24"/>
                <w:szCs w:val="24"/>
              </w:rPr>
            </w:pPr>
          </w:p>
        </w:tc>
        <w:tc>
          <w:tcPr>
            <w:tcW w:w="1725" w:type="dxa"/>
          </w:tcPr>
          <w:p w:rsidR="00E42EF5" w:rsidRPr="00202FCB" w:rsidRDefault="00E42EF5" w:rsidP="00963CE0">
            <w:pPr>
              <w:rPr>
                <w:sz w:val="24"/>
                <w:szCs w:val="24"/>
              </w:rPr>
            </w:pPr>
          </w:p>
        </w:tc>
        <w:tc>
          <w:tcPr>
            <w:tcW w:w="4938" w:type="dxa"/>
          </w:tcPr>
          <w:p w:rsidR="00E42EF5" w:rsidRPr="00202FCB" w:rsidRDefault="00E42EF5" w:rsidP="00963CE0">
            <w:pPr>
              <w:autoSpaceDE w:val="0"/>
              <w:autoSpaceDN w:val="0"/>
              <w:adjustRightInd w:val="0"/>
              <w:ind w:firstLine="583"/>
              <w:jc w:val="both"/>
              <w:rPr>
                <w:sz w:val="24"/>
                <w:szCs w:val="24"/>
              </w:rPr>
            </w:pPr>
            <w:r w:rsidRPr="00202FCB">
              <w:rPr>
                <w:sz w:val="24"/>
                <w:szCs w:val="24"/>
              </w:rPr>
              <w:t xml:space="preserve">3. Часть 8 статьи 7 изложить в следующей редакции: </w:t>
            </w:r>
          </w:p>
          <w:p w:rsidR="00E42EF5" w:rsidRDefault="00E42EF5" w:rsidP="00963CE0">
            <w:pPr>
              <w:autoSpaceDE w:val="0"/>
              <w:autoSpaceDN w:val="0"/>
              <w:adjustRightInd w:val="0"/>
              <w:jc w:val="both"/>
              <w:rPr>
                <w:sz w:val="24"/>
                <w:szCs w:val="24"/>
              </w:rPr>
            </w:pPr>
            <w:r w:rsidRPr="00202FCB">
              <w:rPr>
                <w:sz w:val="24"/>
                <w:szCs w:val="24"/>
              </w:rPr>
              <w:t xml:space="preserve">        «Официальным опубликованием муниципального правового акта, соглашения, заключенного между органами местного самоуправления, является первая публикация его полного текста в официальном периодическом печатном издании.</w:t>
            </w:r>
          </w:p>
          <w:p w:rsidR="00555890" w:rsidRDefault="00555890" w:rsidP="00963CE0">
            <w:pPr>
              <w:autoSpaceDE w:val="0"/>
              <w:autoSpaceDN w:val="0"/>
              <w:adjustRightInd w:val="0"/>
              <w:jc w:val="both"/>
              <w:rPr>
                <w:sz w:val="24"/>
                <w:szCs w:val="24"/>
              </w:rPr>
            </w:pPr>
          </w:p>
          <w:p w:rsidR="00AC41CE" w:rsidRPr="00202FCB" w:rsidRDefault="00E42EF5" w:rsidP="00963CE0">
            <w:pPr>
              <w:autoSpaceDE w:val="0"/>
              <w:autoSpaceDN w:val="0"/>
              <w:adjustRightInd w:val="0"/>
              <w:jc w:val="both"/>
              <w:rPr>
                <w:sz w:val="24"/>
                <w:szCs w:val="24"/>
              </w:rPr>
            </w:pPr>
            <w:r w:rsidRPr="00202FCB">
              <w:rPr>
                <w:sz w:val="24"/>
                <w:szCs w:val="24"/>
              </w:rPr>
              <w:t xml:space="preserve">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202FCB">
              <w:rPr>
                <w:sz w:val="24"/>
                <w:szCs w:val="24"/>
              </w:rPr>
              <w:t>.».</w:t>
            </w:r>
            <w:proofErr w:type="gramEnd"/>
          </w:p>
        </w:tc>
        <w:tc>
          <w:tcPr>
            <w:tcW w:w="7229" w:type="dxa"/>
          </w:tcPr>
          <w:p w:rsidR="00E42EF5" w:rsidRPr="00202FCB" w:rsidRDefault="00E42EF5" w:rsidP="00963CE0">
            <w:pPr>
              <w:autoSpaceDE w:val="0"/>
              <w:autoSpaceDN w:val="0"/>
              <w:adjustRightInd w:val="0"/>
              <w:ind w:firstLine="540"/>
              <w:jc w:val="both"/>
              <w:rPr>
                <w:sz w:val="24"/>
                <w:szCs w:val="24"/>
              </w:rPr>
            </w:pPr>
            <w:r w:rsidRPr="00202FCB">
              <w:rPr>
                <w:sz w:val="24"/>
                <w:szCs w:val="24"/>
              </w:rPr>
              <w:t>Может быть поддержано.</w:t>
            </w:r>
          </w:p>
          <w:p w:rsidR="00E42EF5" w:rsidRDefault="00E42EF5" w:rsidP="00963CE0">
            <w:pPr>
              <w:autoSpaceDE w:val="0"/>
              <w:autoSpaceDN w:val="0"/>
              <w:adjustRightInd w:val="0"/>
              <w:ind w:firstLine="540"/>
              <w:jc w:val="both"/>
              <w:rPr>
                <w:sz w:val="24"/>
                <w:szCs w:val="24"/>
              </w:rPr>
            </w:pPr>
            <w:r w:rsidRPr="00202FCB">
              <w:rPr>
                <w:sz w:val="24"/>
                <w:szCs w:val="24"/>
              </w:rPr>
              <w:t>Абзац первый приводится в соответствие с изменениями, внесенными в статью 47 Федерального закона «Об общих принципах организации местного самоуправления в Российской Федерации» 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w:t>
            </w:r>
          </w:p>
          <w:p w:rsidR="00FB7695" w:rsidRPr="00202FCB" w:rsidRDefault="00FB7695" w:rsidP="00963CE0">
            <w:pPr>
              <w:autoSpaceDE w:val="0"/>
              <w:autoSpaceDN w:val="0"/>
              <w:adjustRightInd w:val="0"/>
              <w:ind w:firstLine="540"/>
              <w:jc w:val="both"/>
              <w:rPr>
                <w:sz w:val="24"/>
                <w:szCs w:val="24"/>
              </w:rPr>
            </w:pPr>
          </w:p>
          <w:p w:rsidR="00E42EF5" w:rsidRPr="00202FCB" w:rsidRDefault="00E42EF5" w:rsidP="00963CE0">
            <w:pPr>
              <w:autoSpaceDE w:val="0"/>
              <w:autoSpaceDN w:val="0"/>
              <w:adjustRightInd w:val="0"/>
              <w:ind w:firstLine="540"/>
              <w:jc w:val="both"/>
              <w:rPr>
                <w:sz w:val="24"/>
                <w:szCs w:val="24"/>
              </w:rPr>
            </w:pPr>
            <w:r w:rsidRPr="00202FCB">
              <w:rPr>
                <w:sz w:val="24"/>
                <w:szCs w:val="24"/>
              </w:rPr>
              <w:t xml:space="preserve">Абзац второй </w:t>
            </w:r>
            <w:r w:rsidR="004C78A0">
              <w:rPr>
                <w:sz w:val="24"/>
                <w:szCs w:val="24"/>
              </w:rPr>
              <w:t xml:space="preserve">предлагается </w:t>
            </w:r>
            <w:r w:rsidR="00163DBA">
              <w:rPr>
                <w:sz w:val="24"/>
                <w:szCs w:val="24"/>
              </w:rPr>
              <w:t>исключить из проекта в</w:t>
            </w:r>
            <w:r w:rsidRPr="00202FCB">
              <w:rPr>
                <w:sz w:val="24"/>
                <w:szCs w:val="24"/>
              </w:rPr>
              <w:t xml:space="preserve"> связи с тем, что в настоящее время сетевое издание Администрацией города Омска не учреждено, а также в связи с разъяснениями Управления Министерства юстиции Российской Федерации по Омской области, согласно которым в Уставе должны содержаться </w:t>
            </w:r>
            <w:r w:rsidR="00555890">
              <w:rPr>
                <w:sz w:val="24"/>
                <w:szCs w:val="24"/>
              </w:rPr>
              <w:t>регистрационные данные</w:t>
            </w:r>
            <w:r w:rsidRPr="00202FCB">
              <w:rPr>
                <w:sz w:val="24"/>
                <w:szCs w:val="24"/>
              </w:rPr>
              <w:t xml:space="preserve"> сетевого издания.</w:t>
            </w:r>
          </w:p>
        </w:tc>
      </w:tr>
      <w:tr w:rsidR="00E42EF5" w:rsidRPr="00202FCB" w:rsidTr="007917FA">
        <w:tc>
          <w:tcPr>
            <w:tcW w:w="675" w:type="dxa"/>
          </w:tcPr>
          <w:p w:rsidR="00E42EF5" w:rsidRPr="00202FCB" w:rsidRDefault="00E42EF5" w:rsidP="00963CE0">
            <w:pPr>
              <w:rPr>
                <w:sz w:val="24"/>
                <w:szCs w:val="24"/>
              </w:rPr>
            </w:pPr>
          </w:p>
        </w:tc>
        <w:tc>
          <w:tcPr>
            <w:tcW w:w="1725" w:type="dxa"/>
          </w:tcPr>
          <w:p w:rsidR="00E42EF5" w:rsidRPr="00202FCB" w:rsidRDefault="00E42EF5" w:rsidP="00963CE0">
            <w:pPr>
              <w:rPr>
                <w:sz w:val="24"/>
                <w:szCs w:val="24"/>
              </w:rPr>
            </w:pPr>
          </w:p>
        </w:tc>
        <w:tc>
          <w:tcPr>
            <w:tcW w:w="4938" w:type="dxa"/>
          </w:tcPr>
          <w:p w:rsidR="00E42EF5" w:rsidRPr="00202FCB" w:rsidRDefault="00E42EF5" w:rsidP="00963CE0">
            <w:pPr>
              <w:autoSpaceDE w:val="0"/>
              <w:autoSpaceDN w:val="0"/>
              <w:adjustRightInd w:val="0"/>
              <w:ind w:firstLine="583"/>
              <w:jc w:val="both"/>
              <w:rPr>
                <w:sz w:val="24"/>
                <w:szCs w:val="24"/>
              </w:rPr>
            </w:pPr>
            <w:r w:rsidRPr="00202FCB">
              <w:rPr>
                <w:sz w:val="24"/>
                <w:szCs w:val="24"/>
              </w:rPr>
              <w:t>4. Пункт 26 части 1 статьи 9 изложить в следующей редакции:</w:t>
            </w:r>
          </w:p>
          <w:p w:rsidR="00D105F8" w:rsidRPr="00202FCB" w:rsidRDefault="00E42EF5" w:rsidP="00963CE0">
            <w:pPr>
              <w:autoSpaceDE w:val="0"/>
              <w:autoSpaceDN w:val="0"/>
              <w:adjustRightInd w:val="0"/>
              <w:jc w:val="both"/>
              <w:rPr>
                <w:sz w:val="24"/>
                <w:szCs w:val="24"/>
              </w:rPr>
            </w:pPr>
            <w:r w:rsidRPr="00202FCB">
              <w:rPr>
                <w:sz w:val="24"/>
                <w:szCs w:val="24"/>
              </w:rPr>
              <w:t xml:space="preserve">          </w:t>
            </w:r>
            <w:proofErr w:type="gramStart"/>
            <w:r w:rsidRPr="00202FCB">
              <w:rPr>
                <w:sz w:val="24"/>
                <w:szCs w:val="24"/>
              </w:rPr>
              <w:t xml:space="preserve">«26) утверждение Генерального </w:t>
            </w:r>
            <w:hyperlink r:id="rId6" w:history="1">
              <w:r w:rsidRPr="00202FCB">
                <w:rPr>
                  <w:sz w:val="24"/>
                  <w:szCs w:val="24"/>
                </w:rPr>
                <w:t>плана</w:t>
              </w:r>
            </w:hyperlink>
            <w:r w:rsidRPr="00202FCB">
              <w:rPr>
                <w:sz w:val="24"/>
                <w:szCs w:val="24"/>
              </w:rPr>
              <w:t xml:space="preserve"> города Омска, правил землепользования и застройки, утверждение подготовленной на основе Генерального </w:t>
            </w:r>
            <w:hyperlink r:id="rId7" w:history="1">
              <w:r w:rsidRPr="00202FCB">
                <w:rPr>
                  <w:sz w:val="24"/>
                  <w:szCs w:val="24"/>
                </w:rPr>
                <w:t>плана</w:t>
              </w:r>
            </w:hyperlink>
            <w:r w:rsidRPr="00202FCB">
              <w:rPr>
                <w:sz w:val="24"/>
                <w:szCs w:val="24"/>
              </w:rPr>
              <w:t xml:space="preserve"> города Омска </w:t>
            </w:r>
            <w:r w:rsidRPr="00202FCB">
              <w:rPr>
                <w:sz w:val="24"/>
                <w:szCs w:val="24"/>
              </w:rPr>
              <w:lastRenderedPageBreak/>
              <w:t xml:space="preserve">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202FCB">
                <w:rPr>
                  <w:sz w:val="24"/>
                  <w:szCs w:val="24"/>
                </w:rPr>
                <w:t>кодексом</w:t>
              </w:r>
            </w:hyperlink>
            <w:r w:rsidRPr="00202FCB">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Омска, утверждение местных нормативов градостроительного проектирования</w:t>
            </w:r>
            <w:proofErr w:type="gramEnd"/>
            <w:r w:rsidRPr="00202FCB">
              <w:rPr>
                <w:sz w:val="24"/>
                <w:szCs w:val="24"/>
              </w:rPr>
              <w:t xml:space="preserve"> </w:t>
            </w:r>
            <w:proofErr w:type="gramStart"/>
            <w:r w:rsidRPr="00202FCB">
              <w:rPr>
                <w:sz w:val="24"/>
                <w:szCs w:val="24"/>
              </w:rPr>
              <w:t xml:space="preserve">города Омска, ведение информационной системы обеспечения градостроительной деятельности, осуществляемой на территории города Омска, резервирование земель и изъятие земельных участков в границах города Омска для муниципальных нужд, осуществление муниципального земельного контроля в границах города Омска, осуществление в случаях, предусмотренных Градостроительным </w:t>
            </w:r>
            <w:hyperlink r:id="rId9" w:history="1">
              <w:r w:rsidRPr="00202FCB">
                <w:rPr>
                  <w:sz w:val="24"/>
                  <w:szCs w:val="24"/>
                </w:rPr>
                <w:t>кодексом</w:t>
              </w:r>
            </w:hyperlink>
            <w:r w:rsidRPr="00202FCB">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Pr="00202FCB">
              <w:rPr>
                <w:sz w:val="24"/>
                <w:szCs w:val="24"/>
              </w:rPr>
              <w:t xml:space="preserve"> </w:t>
            </w:r>
            <w:proofErr w:type="gramStart"/>
            <w:r w:rsidRPr="00202FCB">
              <w:rPr>
                <w:sz w:val="24"/>
                <w:szCs w:val="24"/>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202FCB">
              <w:rPr>
                <w:sz w:val="24"/>
                <w:szCs w:val="24"/>
              </w:rPr>
              <w:lastRenderedPageBreak/>
              <w:t>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202FCB">
              <w:rPr>
                <w:sz w:val="24"/>
                <w:szCs w:val="24"/>
              </w:rPr>
              <w:t xml:space="preserve"> </w:t>
            </w:r>
            <w:proofErr w:type="gramStart"/>
            <w:r w:rsidRPr="00202FCB">
              <w:rPr>
                <w:sz w:val="24"/>
                <w:szCs w:val="24"/>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города Омска,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sidRPr="00202FCB">
              <w:rPr>
                <w:sz w:val="24"/>
                <w:szCs w:val="24"/>
              </w:rPr>
              <w:t xml:space="preserve"> </w:t>
            </w:r>
            <w:proofErr w:type="gramStart"/>
            <w:r w:rsidRPr="00202FCB">
              <w:rPr>
                <w:sz w:val="24"/>
                <w:szCs w:val="24"/>
              </w:rPr>
              <w:t xml:space="preserve">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w:t>
            </w:r>
            <w:r w:rsidRPr="00202FCB">
              <w:rPr>
                <w:sz w:val="24"/>
                <w:szCs w:val="24"/>
              </w:rPr>
              <w:lastRenderedPageBreak/>
              <w:t xml:space="preserve">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202FCB">
                <w:rPr>
                  <w:sz w:val="24"/>
                  <w:szCs w:val="24"/>
                </w:rPr>
                <w:t>кодексом</w:t>
              </w:r>
            </w:hyperlink>
            <w:r w:rsidRPr="00202FCB">
              <w:rPr>
                <w:sz w:val="24"/>
                <w:szCs w:val="24"/>
              </w:rPr>
              <w:t xml:space="preserve"> Российской Федерации;».</w:t>
            </w:r>
            <w:proofErr w:type="gramEnd"/>
          </w:p>
        </w:tc>
        <w:tc>
          <w:tcPr>
            <w:tcW w:w="7229" w:type="dxa"/>
          </w:tcPr>
          <w:p w:rsidR="00E42EF5" w:rsidRPr="00202FCB" w:rsidRDefault="00E42EF5" w:rsidP="00963CE0">
            <w:pPr>
              <w:autoSpaceDE w:val="0"/>
              <w:autoSpaceDN w:val="0"/>
              <w:adjustRightInd w:val="0"/>
              <w:ind w:firstLine="540"/>
              <w:jc w:val="both"/>
              <w:rPr>
                <w:sz w:val="24"/>
                <w:szCs w:val="24"/>
              </w:rPr>
            </w:pPr>
            <w:r w:rsidRPr="00202FCB">
              <w:rPr>
                <w:sz w:val="24"/>
                <w:szCs w:val="24"/>
              </w:rPr>
              <w:lastRenderedPageBreak/>
              <w:t>Может быть поддержано.</w:t>
            </w:r>
          </w:p>
          <w:p w:rsidR="00E42EF5" w:rsidRPr="00202FCB" w:rsidRDefault="00E42EF5" w:rsidP="00963CE0">
            <w:pPr>
              <w:autoSpaceDE w:val="0"/>
              <w:autoSpaceDN w:val="0"/>
              <w:adjustRightInd w:val="0"/>
              <w:jc w:val="both"/>
              <w:rPr>
                <w:sz w:val="24"/>
                <w:szCs w:val="24"/>
              </w:rPr>
            </w:pPr>
            <w:r w:rsidRPr="00202FCB">
              <w:rPr>
                <w:sz w:val="24"/>
                <w:szCs w:val="24"/>
              </w:rPr>
              <w:t xml:space="preserve">         Указанный пункт приводится в соответствие с формулировкой вопроса местного значения статьи 16 Федерального закона «Об общих принципах организации местного самоуправления в Российской Федерации», дополненной Федеральным законом от 03.08.2018 № 340-ФЗ «О внесении изменений в Градостроительный </w:t>
            </w:r>
            <w:r w:rsidRPr="00202FCB">
              <w:rPr>
                <w:sz w:val="24"/>
                <w:szCs w:val="24"/>
              </w:rPr>
              <w:lastRenderedPageBreak/>
              <w:t>кодекс Российской Федерации и отдельные законодательные акты Российской Федерации».</w:t>
            </w:r>
          </w:p>
          <w:p w:rsidR="00E42EF5" w:rsidRPr="00202FCB" w:rsidRDefault="00E42EF5" w:rsidP="00963CE0">
            <w:pPr>
              <w:autoSpaceDE w:val="0"/>
              <w:autoSpaceDN w:val="0"/>
              <w:adjustRightInd w:val="0"/>
              <w:ind w:firstLine="540"/>
              <w:jc w:val="both"/>
              <w:rPr>
                <w:sz w:val="24"/>
                <w:szCs w:val="24"/>
              </w:rPr>
            </w:pPr>
          </w:p>
        </w:tc>
      </w:tr>
      <w:tr w:rsidR="00E42EF5" w:rsidRPr="00202FCB" w:rsidTr="007917FA">
        <w:tc>
          <w:tcPr>
            <w:tcW w:w="675" w:type="dxa"/>
          </w:tcPr>
          <w:p w:rsidR="00E42EF5" w:rsidRPr="00202FCB" w:rsidRDefault="00E42EF5" w:rsidP="00963CE0">
            <w:pPr>
              <w:rPr>
                <w:sz w:val="24"/>
                <w:szCs w:val="24"/>
              </w:rPr>
            </w:pPr>
          </w:p>
        </w:tc>
        <w:tc>
          <w:tcPr>
            <w:tcW w:w="1725" w:type="dxa"/>
          </w:tcPr>
          <w:p w:rsidR="00E42EF5" w:rsidRPr="00202FCB" w:rsidRDefault="00E42EF5" w:rsidP="00963CE0">
            <w:pPr>
              <w:rPr>
                <w:sz w:val="24"/>
                <w:szCs w:val="24"/>
              </w:rPr>
            </w:pPr>
          </w:p>
        </w:tc>
        <w:tc>
          <w:tcPr>
            <w:tcW w:w="4938" w:type="dxa"/>
          </w:tcPr>
          <w:p w:rsidR="00E42EF5" w:rsidRPr="00202FCB" w:rsidRDefault="00E42EF5" w:rsidP="00963CE0">
            <w:pPr>
              <w:autoSpaceDE w:val="0"/>
              <w:autoSpaceDN w:val="0"/>
              <w:adjustRightInd w:val="0"/>
              <w:jc w:val="both"/>
              <w:rPr>
                <w:sz w:val="24"/>
                <w:szCs w:val="24"/>
              </w:rPr>
            </w:pPr>
            <w:r w:rsidRPr="00202FCB">
              <w:rPr>
                <w:sz w:val="24"/>
                <w:szCs w:val="24"/>
              </w:rPr>
              <w:t xml:space="preserve">         5. Часть 1 статьи 14 после слов «прокуратура города Омска</w:t>
            </w:r>
            <w:proofErr w:type="gramStart"/>
            <w:r w:rsidRPr="00202FCB">
              <w:rPr>
                <w:sz w:val="24"/>
                <w:szCs w:val="24"/>
              </w:rPr>
              <w:t>,»</w:t>
            </w:r>
            <w:proofErr w:type="gramEnd"/>
            <w:r w:rsidRPr="00202FCB">
              <w:rPr>
                <w:sz w:val="24"/>
                <w:szCs w:val="24"/>
              </w:rPr>
              <w:t xml:space="preserve"> дополнить словами «Совет Омского муниципального района Омской области,».</w:t>
            </w:r>
          </w:p>
        </w:tc>
        <w:tc>
          <w:tcPr>
            <w:tcW w:w="7229" w:type="dxa"/>
          </w:tcPr>
          <w:p w:rsidR="00E42EF5" w:rsidRPr="00202FCB" w:rsidRDefault="00E42EF5" w:rsidP="00963CE0">
            <w:pPr>
              <w:autoSpaceDE w:val="0"/>
              <w:autoSpaceDN w:val="0"/>
              <w:adjustRightInd w:val="0"/>
              <w:jc w:val="both"/>
              <w:rPr>
                <w:sz w:val="24"/>
                <w:szCs w:val="24"/>
              </w:rPr>
            </w:pPr>
            <w:r w:rsidRPr="00202FCB">
              <w:rPr>
                <w:sz w:val="24"/>
                <w:szCs w:val="24"/>
              </w:rPr>
              <w:t xml:space="preserve">          Может быть поддержано.</w:t>
            </w:r>
          </w:p>
          <w:p w:rsidR="00D105F8" w:rsidRPr="00202FCB" w:rsidRDefault="00E42EF5" w:rsidP="00963CE0">
            <w:pPr>
              <w:autoSpaceDE w:val="0"/>
              <w:autoSpaceDN w:val="0"/>
              <w:adjustRightInd w:val="0"/>
              <w:jc w:val="both"/>
              <w:rPr>
                <w:sz w:val="24"/>
                <w:szCs w:val="24"/>
              </w:rPr>
            </w:pPr>
            <w:r w:rsidRPr="00202FCB">
              <w:rPr>
                <w:sz w:val="24"/>
                <w:szCs w:val="24"/>
              </w:rPr>
              <w:t xml:space="preserve">          В соответствии со статьей 46 Федерального закона «Об общих принципах организации местного самоуправления в Российской Федерации» проекты муниципальных правовых актов могут вноситься субъектами правотворческой инициативы, установленными уставом муниципального образования. В указанном случае субъекты правотворческой инициативы дополняются Советом Омского муниципального района Омской области в связи с заключением соглашения между Омским городским Советом и Советом Омского муниципального района Омской области.</w:t>
            </w:r>
          </w:p>
        </w:tc>
      </w:tr>
      <w:tr w:rsidR="00E42EF5" w:rsidRPr="00202FCB" w:rsidTr="007917FA">
        <w:tc>
          <w:tcPr>
            <w:tcW w:w="675" w:type="dxa"/>
          </w:tcPr>
          <w:p w:rsidR="00E42EF5" w:rsidRPr="00202FCB" w:rsidRDefault="00E42EF5" w:rsidP="00963CE0">
            <w:pPr>
              <w:rPr>
                <w:sz w:val="24"/>
                <w:szCs w:val="24"/>
              </w:rPr>
            </w:pPr>
          </w:p>
        </w:tc>
        <w:tc>
          <w:tcPr>
            <w:tcW w:w="1725" w:type="dxa"/>
          </w:tcPr>
          <w:p w:rsidR="00E42EF5" w:rsidRPr="00202FCB" w:rsidRDefault="00E42EF5" w:rsidP="00963CE0">
            <w:pPr>
              <w:rPr>
                <w:sz w:val="24"/>
                <w:szCs w:val="24"/>
              </w:rPr>
            </w:pPr>
          </w:p>
        </w:tc>
        <w:tc>
          <w:tcPr>
            <w:tcW w:w="4938" w:type="dxa"/>
          </w:tcPr>
          <w:p w:rsidR="00E42EF5" w:rsidRPr="00202FCB" w:rsidRDefault="00E42EF5" w:rsidP="00963CE0">
            <w:pPr>
              <w:autoSpaceDE w:val="0"/>
              <w:autoSpaceDN w:val="0"/>
              <w:adjustRightInd w:val="0"/>
              <w:jc w:val="both"/>
              <w:rPr>
                <w:sz w:val="24"/>
                <w:szCs w:val="24"/>
              </w:rPr>
            </w:pPr>
            <w:r w:rsidRPr="00202FCB">
              <w:rPr>
                <w:sz w:val="24"/>
                <w:szCs w:val="24"/>
              </w:rPr>
              <w:t xml:space="preserve">          6. В </w:t>
            </w:r>
            <w:hyperlink r:id="rId11" w:history="1">
              <w:r w:rsidRPr="00202FCB">
                <w:rPr>
                  <w:sz w:val="24"/>
                  <w:szCs w:val="24"/>
                </w:rPr>
                <w:t>статье 50</w:t>
              </w:r>
            </w:hyperlink>
            <w:r w:rsidRPr="00202FCB">
              <w:rPr>
                <w:sz w:val="24"/>
                <w:szCs w:val="24"/>
              </w:rPr>
              <w:t>:</w:t>
            </w:r>
          </w:p>
          <w:p w:rsidR="00E42EF5" w:rsidRPr="00202FCB" w:rsidRDefault="00E42EF5" w:rsidP="00963CE0">
            <w:pPr>
              <w:autoSpaceDE w:val="0"/>
              <w:autoSpaceDN w:val="0"/>
              <w:adjustRightInd w:val="0"/>
              <w:jc w:val="both"/>
              <w:rPr>
                <w:sz w:val="24"/>
                <w:szCs w:val="24"/>
              </w:rPr>
            </w:pPr>
            <w:r w:rsidRPr="00202FCB">
              <w:rPr>
                <w:sz w:val="24"/>
                <w:szCs w:val="24"/>
              </w:rPr>
              <w:t xml:space="preserve">        а) </w:t>
            </w:r>
            <w:hyperlink r:id="rId12" w:history="1">
              <w:r w:rsidRPr="00202FCB">
                <w:rPr>
                  <w:sz w:val="24"/>
                  <w:szCs w:val="24"/>
                </w:rPr>
                <w:t>абзац второй части 1</w:t>
              </w:r>
            </w:hyperlink>
            <w:r w:rsidRPr="00202FCB">
              <w:rPr>
                <w:sz w:val="24"/>
                <w:szCs w:val="24"/>
              </w:rPr>
              <w:t xml:space="preserve"> исключить;</w:t>
            </w:r>
          </w:p>
          <w:p w:rsidR="00E42EF5" w:rsidRPr="00202FCB" w:rsidRDefault="00E42EF5" w:rsidP="00963CE0">
            <w:pPr>
              <w:autoSpaceDE w:val="0"/>
              <w:autoSpaceDN w:val="0"/>
              <w:adjustRightInd w:val="0"/>
              <w:jc w:val="both"/>
              <w:rPr>
                <w:sz w:val="24"/>
                <w:szCs w:val="24"/>
              </w:rPr>
            </w:pPr>
            <w:r w:rsidRPr="00202FCB">
              <w:rPr>
                <w:sz w:val="24"/>
                <w:szCs w:val="24"/>
              </w:rPr>
              <w:t xml:space="preserve">        б) </w:t>
            </w:r>
            <w:hyperlink r:id="rId13" w:history="1">
              <w:r w:rsidRPr="00202FCB">
                <w:rPr>
                  <w:sz w:val="24"/>
                  <w:szCs w:val="24"/>
                </w:rPr>
                <w:t>часть 5</w:t>
              </w:r>
            </w:hyperlink>
            <w:r w:rsidRPr="00202FCB">
              <w:rPr>
                <w:sz w:val="24"/>
                <w:szCs w:val="24"/>
              </w:rPr>
              <w:t xml:space="preserve"> изложить в следующей редакции:</w:t>
            </w:r>
          </w:p>
          <w:p w:rsidR="00E42EF5" w:rsidRPr="00202FCB" w:rsidRDefault="00555890" w:rsidP="00963CE0">
            <w:pPr>
              <w:autoSpaceDE w:val="0"/>
              <w:autoSpaceDN w:val="0"/>
              <w:adjustRightInd w:val="0"/>
              <w:jc w:val="both"/>
              <w:rPr>
                <w:sz w:val="24"/>
                <w:szCs w:val="24"/>
              </w:rPr>
            </w:pPr>
            <w:r>
              <w:rPr>
                <w:sz w:val="24"/>
                <w:szCs w:val="24"/>
              </w:rPr>
              <w:t xml:space="preserve">       </w:t>
            </w:r>
            <w:r w:rsidR="00E42EF5" w:rsidRPr="00202FCB">
              <w:rPr>
                <w:sz w:val="24"/>
                <w:szCs w:val="24"/>
              </w:rPr>
              <w:t xml:space="preserve">«5. Новый Устав города Омска принимается в порядке, </w:t>
            </w:r>
            <w:proofErr w:type="gramStart"/>
            <w:r w:rsidR="00E42EF5" w:rsidRPr="00202FCB">
              <w:rPr>
                <w:sz w:val="24"/>
                <w:szCs w:val="24"/>
              </w:rPr>
              <w:t>пр</w:t>
            </w:r>
            <w:r w:rsidR="00963CE0">
              <w:rPr>
                <w:sz w:val="24"/>
                <w:szCs w:val="24"/>
              </w:rPr>
              <w:t>едусмотренном</w:t>
            </w:r>
            <w:proofErr w:type="gramEnd"/>
            <w:r w:rsidR="00963CE0">
              <w:rPr>
                <w:sz w:val="24"/>
                <w:szCs w:val="24"/>
              </w:rPr>
              <w:t xml:space="preserve"> настоящей статьей.</w:t>
            </w:r>
            <w:r w:rsidR="00E42EF5" w:rsidRPr="00202FCB">
              <w:rPr>
                <w:sz w:val="24"/>
                <w:szCs w:val="24"/>
              </w:rPr>
              <w:t>»</w:t>
            </w:r>
            <w:r w:rsidR="00133169">
              <w:rPr>
                <w:sz w:val="24"/>
                <w:szCs w:val="24"/>
              </w:rPr>
              <w:t>.</w:t>
            </w:r>
          </w:p>
          <w:p w:rsidR="00E42EF5" w:rsidRPr="00202FCB" w:rsidRDefault="00E42EF5" w:rsidP="00963CE0">
            <w:pPr>
              <w:autoSpaceDE w:val="0"/>
              <w:autoSpaceDN w:val="0"/>
              <w:adjustRightInd w:val="0"/>
              <w:jc w:val="both"/>
              <w:rPr>
                <w:sz w:val="24"/>
                <w:szCs w:val="24"/>
              </w:rPr>
            </w:pPr>
          </w:p>
        </w:tc>
        <w:tc>
          <w:tcPr>
            <w:tcW w:w="7229" w:type="dxa"/>
          </w:tcPr>
          <w:p w:rsidR="00E42EF5" w:rsidRPr="00202FCB" w:rsidRDefault="00E42EF5" w:rsidP="00963CE0">
            <w:pPr>
              <w:autoSpaceDE w:val="0"/>
              <w:autoSpaceDN w:val="0"/>
              <w:adjustRightInd w:val="0"/>
              <w:jc w:val="both"/>
              <w:rPr>
                <w:sz w:val="24"/>
                <w:szCs w:val="24"/>
              </w:rPr>
            </w:pPr>
            <w:r w:rsidRPr="00202FCB">
              <w:rPr>
                <w:sz w:val="24"/>
                <w:szCs w:val="24"/>
              </w:rPr>
              <w:t xml:space="preserve">          Может  быть поддержано.</w:t>
            </w:r>
          </w:p>
          <w:p w:rsidR="00E42EF5" w:rsidRPr="00202FCB" w:rsidRDefault="00E42EF5" w:rsidP="00963CE0">
            <w:pPr>
              <w:autoSpaceDE w:val="0"/>
              <w:autoSpaceDN w:val="0"/>
              <w:adjustRightInd w:val="0"/>
              <w:jc w:val="both"/>
              <w:rPr>
                <w:sz w:val="24"/>
                <w:szCs w:val="24"/>
              </w:rPr>
            </w:pPr>
            <w:r w:rsidRPr="00202FCB">
              <w:rPr>
                <w:sz w:val="24"/>
                <w:szCs w:val="24"/>
              </w:rPr>
              <w:t xml:space="preserve">          Данные изменения направлены на приведение Устава в соответствие с позицией Управления Министерства юстиции Российской Федерации по Омской области.</w:t>
            </w:r>
          </w:p>
        </w:tc>
      </w:tr>
      <w:tr w:rsidR="00E42EF5" w:rsidRPr="00202FCB" w:rsidTr="00AC41CE">
        <w:tc>
          <w:tcPr>
            <w:tcW w:w="14567" w:type="dxa"/>
            <w:gridSpan w:val="4"/>
          </w:tcPr>
          <w:p w:rsidR="00E42EF5" w:rsidRPr="00555890" w:rsidRDefault="00E42EF5" w:rsidP="00963CE0">
            <w:pPr>
              <w:jc w:val="center"/>
              <w:rPr>
                <w:sz w:val="10"/>
                <w:szCs w:val="10"/>
              </w:rPr>
            </w:pPr>
          </w:p>
          <w:p w:rsidR="00E42EF5" w:rsidRPr="00202FCB" w:rsidRDefault="00E42EF5" w:rsidP="00963CE0">
            <w:pPr>
              <w:jc w:val="center"/>
              <w:rPr>
                <w:sz w:val="24"/>
                <w:szCs w:val="24"/>
              </w:rPr>
            </w:pPr>
            <w:r w:rsidRPr="00202FCB">
              <w:rPr>
                <w:sz w:val="24"/>
                <w:szCs w:val="24"/>
              </w:rPr>
              <w:t>Предложения депутатов Омского городского Совета</w:t>
            </w:r>
          </w:p>
          <w:p w:rsidR="00E42EF5" w:rsidRPr="00555890" w:rsidRDefault="00E42EF5" w:rsidP="00963CE0">
            <w:pPr>
              <w:jc w:val="center"/>
              <w:rPr>
                <w:sz w:val="10"/>
                <w:szCs w:val="10"/>
              </w:rPr>
            </w:pPr>
          </w:p>
        </w:tc>
      </w:tr>
      <w:tr w:rsidR="00E42EF5" w:rsidRPr="00202FCB" w:rsidTr="007917FA">
        <w:tc>
          <w:tcPr>
            <w:tcW w:w="675" w:type="dxa"/>
          </w:tcPr>
          <w:p w:rsidR="00E42EF5" w:rsidRPr="00202FCB" w:rsidRDefault="00E42EF5" w:rsidP="00963CE0">
            <w:pPr>
              <w:rPr>
                <w:sz w:val="24"/>
                <w:szCs w:val="24"/>
              </w:rPr>
            </w:pPr>
            <w:r w:rsidRPr="00202FCB">
              <w:rPr>
                <w:sz w:val="24"/>
                <w:szCs w:val="24"/>
              </w:rPr>
              <w:t>2.</w:t>
            </w:r>
          </w:p>
        </w:tc>
        <w:tc>
          <w:tcPr>
            <w:tcW w:w="1725" w:type="dxa"/>
          </w:tcPr>
          <w:p w:rsidR="00E42EF5" w:rsidRPr="00202FCB" w:rsidRDefault="00E42EF5" w:rsidP="00963CE0">
            <w:pPr>
              <w:autoSpaceDE w:val="0"/>
              <w:autoSpaceDN w:val="0"/>
              <w:adjustRightInd w:val="0"/>
              <w:ind w:left="-108"/>
              <w:jc w:val="center"/>
              <w:rPr>
                <w:sz w:val="24"/>
                <w:szCs w:val="24"/>
              </w:rPr>
            </w:pPr>
            <w:r w:rsidRPr="00202FCB">
              <w:rPr>
                <w:sz w:val="24"/>
                <w:szCs w:val="24"/>
              </w:rPr>
              <w:t>Депутат Омского городского Совета</w:t>
            </w:r>
          </w:p>
          <w:p w:rsidR="00E42EF5" w:rsidRPr="00202FCB" w:rsidRDefault="00E42EF5" w:rsidP="00963CE0">
            <w:pPr>
              <w:rPr>
                <w:sz w:val="24"/>
                <w:szCs w:val="24"/>
              </w:rPr>
            </w:pPr>
            <w:r w:rsidRPr="00202FCB">
              <w:rPr>
                <w:sz w:val="24"/>
                <w:szCs w:val="24"/>
              </w:rPr>
              <w:lastRenderedPageBreak/>
              <w:t>А.Н. Ложкин</w:t>
            </w:r>
          </w:p>
        </w:tc>
        <w:tc>
          <w:tcPr>
            <w:tcW w:w="4938" w:type="dxa"/>
          </w:tcPr>
          <w:p w:rsidR="00E42EF5" w:rsidRPr="00202FCB" w:rsidRDefault="00E42EF5" w:rsidP="00963CE0">
            <w:pPr>
              <w:autoSpaceDE w:val="0"/>
              <w:autoSpaceDN w:val="0"/>
              <w:adjustRightInd w:val="0"/>
              <w:jc w:val="both"/>
              <w:rPr>
                <w:sz w:val="24"/>
                <w:szCs w:val="24"/>
              </w:rPr>
            </w:pPr>
            <w:r w:rsidRPr="00202FCB">
              <w:rPr>
                <w:sz w:val="24"/>
                <w:szCs w:val="24"/>
              </w:rPr>
              <w:lastRenderedPageBreak/>
              <w:t xml:space="preserve">       1. Статью 43 Устава города Омска дополнить положениями, касающимися акционерных обществ и порядка управления ими.</w:t>
            </w:r>
          </w:p>
          <w:p w:rsidR="00E42EF5" w:rsidRPr="00202FCB" w:rsidRDefault="00E42EF5" w:rsidP="00963CE0">
            <w:pPr>
              <w:autoSpaceDE w:val="0"/>
              <w:autoSpaceDN w:val="0"/>
              <w:adjustRightInd w:val="0"/>
              <w:jc w:val="both"/>
              <w:rPr>
                <w:sz w:val="24"/>
                <w:szCs w:val="24"/>
              </w:rPr>
            </w:pPr>
          </w:p>
          <w:p w:rsidR="00E42EF5" w:rsidRPr="00202FCB" w:rsidRDefault="00E42EF5" w:rsidP="00963CE0">
            <w:pPr>
              <w:autoSpaceDE w:val="0"/>
              <w:autoSpaceDN w:val="0"/>
              <w:adjustRightInd w:val="0"/>
              <w:jc w:val="both"/>
              <w:rPr>
                <w:sz w:val="24"/>
                <w:szCs w:val="24"/>
              </w:rPr>
            </w:pPr>
          </w:p>
          <w:p w:rsidR="00E42EF5" w:rsidRPr="00202FCB" w:rsidRDefault="00E42EF5" w:rsidP="00963CE0">
            <w:pPr>
              <w:autoSpaceDE w:val="0"/>
              <w:autoSpaceDN w:val="0"/>
              <w:adjustRightInd w:val="0"/>
              <w:jc w:val="both"/>
              <w:rPr>
                <w:sz w:val="24"/>
                <w:szCs w:val="24"/>
              </w:rPr>
            </w:pPr>
          </w:p>
        </w:tc>
        <w:tc>
          <w:tcPr>
            <w:tcW w:w="7229" w:type="dxa"/>
          </w:tcPr>
          <w:p w:rsidR="00D105F8" w:rsidRPr="00BE19E5" w:rsidRDefault="00E42EF5" w:rsidP="00963CE0">
            <w:pPr>
              <w:autoSpaceDE w:val="0"/>
              <w:autoSpaceDN w:val="0"/>
              <w:adjustRightInd w:val="0"/>
              <w:jc w:val="both"/>
              <w:rPr>
                <w:sz w:val="24"/>
                <w:szCs w:val="24"/>
              </w:rPr>
            </w:pPr>
            <w:r w:rsidRPr="00202FCB">
              <w:rPr>
                <w:sz w:val="24"/>
                <w:szCs w:val="24"/>
              </w:rPr>
              <w:lastRenderedPageBreak/>
              <w:t xml:space="preserve">        Предложение не противоречит законодательству и может быть поддержано частично: в виде дополнения статьи 42 Устава города Омска пунктом 4, где указать, что порядок назначения представителей интересов муниципального образования город </w:t>
            </w:r>
            <w:r w:rsidRPr="00202FCB">
              <w:rPr>
                <w:sz w:val="24"/>
                <w:szCs w:val="24"/>
              </w:rPr>
              <w:lastRenderedPageBreak/>
              <w:t>Омск от Омского городского Совета в органах управления и контроля акционерных обществ и обществ с ограниченной ответственностью определяется Омским городским Советом.</w:t>
            </w:r>
            <w:r w:rsidR="00BE19E5" w:rsidRPr="00BE19E5">
              <w:rPr>
                <w:sz w:val="24"/>
                <w:szCs w:val="24"/>
              </w:rPr>
              <w:t xml:space="preserve"> </w:t>
            </w:r>
            <w:r w:rsidR="00BE19E5">
              <w:rPr>
                <w:sz w:val="24"/>
                <w:szCs w:val="24"/>
              </w:rPr>
              <w:t>Предложение может быть поддержано.</w:t>
            </w:r>
          </w:p>
        </w:tc>
      </w:tr>
      <w:tr w:rsidR="00E42EF5" w:rsidRPr="00202FCB" w:rsidTr="007917FA">
        <w:tc>
          <w:tcPr>
            <w:tcW w:w="675" w:type="dxa"/>
          </w:tcPr>
          <w:p w:rsidR="00E42EF5" w:rsidRPr="00202FCB" w:rsidRDefault="00E42EF5" w:rsidP="00963CE0">
            <w:pPr>
              <w:rPr>
                <w:sz w:val="24"/>
                <w:szCs w:val="24"/>
              </w:rPr>
            </w:pPr>
          </w:p>
        </w:tc>
        <w:tc>
          <w:tcPr>
            <w:tcW w:w="1725" w:type="dxa"/>
          </w:tcPr>
          <w:p w:rsidR="00E42EF5" w:rsidRPr="00202FCB" w:rsidRDefault="00E42EF5" w:rsidP="00963CE0">
            <w:pPr>
              <w:rPr>
                <w:sz w:val="24"/>
                <w:szCs w:val="24"/>
              </w:rPr>
            </w:pPr>
          </w:p>
        </w:tc>
        <w:tc>
          <w:tcPr>
            <w:tcW w:w="4938" w:type="dxa"/>
          </w:tcPr>
          <w:p w:rsidR="00E42EF5" w:rsidRPr="00202FCB" w:rsidRDefault="00E42EF5" w:rsidP="00963CE0">
            <w:pPr>
              <w:autoSpaceDE w:val="0"/>
              <w:autoSpaceDN w:val="0"/>
              <w:adjustRightInd w:val="0"/>
              <w:jc w:val="both"/>
              <w:rPr>
                <w:sz w:val="24"/>
                <w:szCs w:val="24"/>
              </w:rPr>
            </w:pPr>
            <w:r w:rsidRPr="00202FCB">
              <w:rPr>
                <w:sz w:val="24"/>
                <w:szCs w:val="24"/>
              </w:rPr>
              <w:t xml:space="preserve">        2. Привести границы избирательных округов города Омска в соответствие с границами административных округов.</w:t>
            </w:r>
          </w:p>
        </w:tc>
        <w:tc>
          <w:tcPr>
            <w:tcW w:w="7229" w:type="dxa"/>
          </w:tcPr>
          <w:p w:rsidR="00E42EF5" w:rsidRPr="00202FCB" w:rsidRDefault="00E42EF5" w:rsidP="00963CE0">
            <w:pPr>
              <w:autoSpaceDE w:val="0"/>
              <w:autoSpaceDN w:val="0"/>
              <w:adjustRightInd w:val="0"/>
              <w:jc w:val="both"/>
              <w:rPr>
                <w:sz w:val="24"/>
                <w:szCs w:val="24"/>
              </w:rPr>
            </w:pPr>
            <w:r w:rsidRPr="00202FCB">
              <w:rPr>
                <w:sz w:val="24"/>
                <w:szCs w:val="24"/>
              </w:rPr>
              <w:t xml:space="preserve">          Предложение не может быть поддержано.</w:t>
            </w:r>
          </w:p>
          <w:p w:rsidR="00E42EF5" w:rsidRPr="00202FCB" w:rsidRDefault="00E42EF5" w:rsidP="00963CE0">
            <w:pPr>
              <w:autoSpaceDE w:val="0"/>
              <w:autoSpaceDN w:val="0"/>
              <w:adjustRightInd w:val="0"/>
              <w:jc w:val="both"/>
              <w:rPr>
                <w:sz w:val="24"/>
                <w:szCs w:val="24"/>
              </w:rPr>
            </w:pPr>
            <w:r w:rsidRPr="00202FCB">
              <w:rPr>
                <w:sz w:val="24"/>
                <w:szCs w:val="24"/>
              </w:rPr>
              <w:t xml:space="preserve">          В соответствии с </w:t>
            </w:r>
            <w:r w:rsidR="00555890">
              <w:rPr>
                <w:sz w:val="24"/>
                <w:szCs w:val="24"/>
              </w:rPr>
              <w:t>частью</w:t>
            </w:r>
            <w:r w:rsidRPr="00202FCB">
              <w:rPr>
                <w:sz w:val="24"/>
                <w:szCs w:val="24"/>
              </w:rPr>
              <w:t xml:space="preserve"> 4 статьи 18 Федерального закона «Об основных гарантиях избирательных прав и права на участие в референдуме граждан Российской Федерации» одномандатные избирательные округа должны образовываться с </w:t>
            </w:r>
            <w:proofErr w:type="gramStart"/>
            <w:r w:rsidRPr="00202FCB">
              <w:rPr>
                <w:sz w:val="24"/>
                <w:szCs w:val="24"/>
              </w:rPr>
              <w:t>соблюдением</w:t>
            </w:r>
            <w:proofErr w:type="gramEnd"/>
            <w:r w:rsidRPr="00202FCB">
              <w:rPr>
                <w:sz w:val="24"/>
                <w:szCs w:val="24"/>
              </w:rPr>
              <w:t xml:space="preserve"> прежде всего требования  о примерном  равенстве  округов по числу избирателей и только потом – с учетом административно-территориального устройства муниципального образования.</w:t>
            </w:r>
          </w:p>
          <w:p w:rsidR="00D105F8" w:rsidRPr="00202FCB" w:rsidRDefault="00E42EF5" w:rsidP="00963CE0">
            <w:pPr>
              <w:autoSpaceDE w:val="0"/>
              <w:autoSpaceDN w:val="0"/>
              <w:adjustRightInd w:val="0"/>
              <w:jc w:val="both"/>
              <w:rPr>
                <w:sz w:val="24"/>
                <w:szCs w:val="24"/>
              </w:rPr>
            </w:pPr>
            <w:r w:rsidRPr="00202FCB">
              <w:rPr>
                <w:sz w:val="24"/>
                <w:szCs w:val="24"/>
              </w:rPr>
              <w:t xml:space="preserve">         Кроме того, вопрос установления границ одномандатных избирательных округов не относится к вопросам, которые должны быть урегулированы Уставом города Омска. В соответствии с пунктом 2 статьи 18 Федерального закона «Об основных гарантиях избирательных прав и права на участие в референдуме граждан Российской Федерации» представительный орган муниципального образования утверждает схему одномандатных избирательных округов, в которой обозначены их границы.</w:t>
            </w:r>
          </w:p>
        </w:tc>
      </w:tr>
      <w:tr w:rsidR="00E42EF5" w:rsidRPr="00202FCB" w:rsidTr="007917FA">
        <w:tc>
          <w:tcPr>
            <w:tcW w:w="675" w:type="dxa"/>
          </w:tcPr>
          <w:p w:rsidR="00E42EF5" w:rsidRPr="00202FCB" w:rsidRDefault="00E42EF5" w:rsidP="00963CE0">
            <w:pPr>
              <w:rPr>
                <w:sz w:val="24"/>
                <w:szCs w:val="24"/>
              </w:rPr>
            </w:pPr>
          </w:p>
        </w:tc>
        <w:tc>
          <w:tcPr>
            <w:tcW w:w="1725" w:type="dxa"/>
          </w:tcPr>
          <w:p w:rsidR="00E42EF5" w:rsidRPr="00202FCB" w:rsidRDefault="00E42EF5" w:rsidP="00963CE0">
            <w:pPr>
              <w:rPr>
                <w:sz w:val="24"/>
                <w:szCs w:val="24"/>
              </w:rPr>
            </w:pPr>
          </w:p>
        </w:tc>
        <w:tc>
          <w:tcPr>
            <w:tcW w:w="4938" w:type="dxa"/>
          </w:tcPr>
          <w:p w:rsidR="00E42EF5" w:rsidRPr="00202FCB" w:rsidRDefault="00E42EF5" w:rsidP="00963CE0">
            <w:pPr>
              <w:autoSpaceDE w:val="0"/>
              <w:autoSpaceDN w:val="0"/>
              <w:adjustRightInd w:val="0"/>
              <w:jc w:val="both"/>
              <w:rPr>
                <w:sz w:val="24"/>
                <w:szCs w:val="24"/>
              </w:rPr>
            </w:pPr>
            <w:r w:rsidRPr="00202FCB">
              <w:rPr>
                <w:sz w:val="24"/>
                <w:szCs w:val="24"/>
              </w:rPr>
              <w:t xml:space="preserve">         3. Порядок выбора Мэра города Омска закрепить в Уставе города Омска, а не в Регламенте Омского городского Совета.</w:t>
            </w:r>
          </w:p>
        </w:tc>
        <w:tc>
          <w:tcPr>
            <w:tcW w:w="7229" w:type="dxa"/>
          </w:tcPr>
          <w:p w:rsidR="00E42EF5" w:rsidRPr="00202FCB" w:rsidRDefault="00E42EF5" w:rsidP="00963CE0">
            <w:pPr>
              <w:autoSpaceDE w:val="0"/>
              <w:autoSpaceDN w:val="0"/>
              <w:adjustRightInd w:val="0"/>
              <w:ind w:right="34" w:firstLine="560"/>
              <w:jc w:val="both"/>
              <w:rPr>
                <w:sz w:val="24"/>
                <w:szCs w:val="24"/>
              </w:rPr>
            </w:pPr>
            <w:r w:rsidRPr="00202FCB">
              <w:rPr>
                <w:sz w:val="24"/>
                <w:szCs w:val="24"/>
              </w:rPr>
              <w:t>Предложение не может быть поддержано.</w:t>
            </w:r>
          </w:p>
          <w:p w:rsidR="00E42EF5" w:rsidRPr="00202FCB" w:rsidRDefault="00E42EF5" w:rsidP="00963CE0">
            <w:pPr>
              <w:autoSpaceDE w:val="0"/>
              <w:autoSpaceDN w:val="0"/>
              <w:adjustRightInd w:val="0"/>
              <w:ind w:right="34" w:firstLine="560"/>
              <w:jc w:val="both"/>
              <w:rPr>
                <w:sz w:val="24"/>
                <w:szCs w:val="24"/>
              </w:rPr>
            </w:pPr>
            <w:r w:rsidRPr="00202FCB">
              <w:rPr>
                <w:sz w:val="24"/>
                <w:szCs w:val="24"/>
              </w:rPr>
              <w:t>Предложение не противоречит законодательству, вместе с тем указанный вопрос регулируется Регламентом Омского городского Совета.</w:t>
            </w:r>
          </w:p>
          <w:p w:rsidR="00E42EF5" w:rsidRPr="00202FCB" w:rsidRDefault="00E42EF5" w:rsidP="00963CE0">
            <w:pPr>
              <w:autoSpaceDE w:val="0"/>
              <w:autoSpaceDN w:val="0"/>
              <w:adjustRightInd w:val="0"/>
              <w:ind w:right="34" w:firstLine="560"/>
              <w:jc w:val="both"/>
              <w:rPr>
                <w:sz w:val="24"/>
                <w:szCs w:val="24"/>
              </w:rPr>
            </w:pPr>
            <w:r w:rsidRPr="00202FCB">
              <w:rPr>
                <w:sz w:val="24"/>
                <w:szCs w:val="24"/>
              </w:rPr>
              <w:t xml:space="preserve">Частью 5 статьи 11 Устава города Омска определено, что порядок работы Омского городского Совета устанавливается </w:t>
            </w:r>
            <w:hyperlink r:id="rId14" w:history="1">
              <w:r w:rsidRPr="00202FCB">
                <w:rPr>
                  <w:sz w:val="24"/>
                  <w:szCs w:val="24"/>
                </w:rPr>
                <w:t>Регламентом</w:t>
              </w:r>
            </w:hyperlink>
            <w:r w:rsidRPr="00202FCB">
              <w:rPr>
                <w:sz w:val="24"/>
                <w:szCs w:val="24"/>
              </w:rPr>
              <w:t xml:space="preserve"> Омского городского Совета. В соответствии с Уставом города Омска статьей 14 Решения Омского городского Совета от 15.02.2017 № 512 «О порядке проведения конкурса по отбору кандидатур на должность Мэра города Омска» установлено, что порядок избрания Мэра города Омска регулируется </w:t>
            </w:r>
            <w:r w:rsidRPr="00202FCB">
              <w:rPr>
                <w:sz w:val="24"/>
                <w:szCs w:val="24"/>
              </w:rPr>
              <w:lastRenderedPageBreak/>
              <w:t>Регламентом Омского городского Совета.</w:t>
            </w:r>
          </w:p>
          <w:p w:rsidR="006154F2" w:rsidRPr="00202FCB" w:rsidRDefault="00E42EF5" w:rsidP="00963CE0">
            <w:pPr>
              <w:autoSpaceDE w:val="0"/>
              <w:autoSpaceDN w:val="0"/>
              <w:adjustRightInd w:val="0"/>
              <w:jc w:val="both"/>
              <w:rPr>
                <w:sz w:val="24"/>
                <w:szCs w:val="24"/>
              </w:rPr>
            </w:pPr>
            <w:r w:rsidRPr="00202FCB">
              <w:rPr>
                <w:sz w:val="24"/>
                <w:szCs w:val="24"/>
              </w:rPr>
              <w:t xml:space="preserve">         Таким образом, данный вопрос не нуждается в регулировании Уставом города Омска.</w:t>
            </w:r>
          </w:p>
        </w:tc>
      </w:tr>
      <w:tr w:rsidR="005337D1" w:rsidRPr="00202FCB" w:rsidTr="007917FA">
        <w:tc>
          <w:tcPr>
            <w:tcW w:w="675" w:type="dxa"/>
          </w:tcPr>
          <w:p w:rsidR="005337D1" w:rsidRPr="00202FCB" w:rsidRDefault="005337D1" w:rsidP="00963CE0">
            <w:pPr>
              <w:rPr>
                <w:sz w:val="24"/>
                <w:szCs w:val="24"/>
              </w:rPr>
            </w:pPr>
          </w:p>
        </w:tc>
        <w:tc>
          <w:tcPr>
            <w:tcW w:w="1725" w:type="dxa"/>
          </w:tcPr>
          <w:p w:rsidR="005337D1" w:rsidRPr="00202FCB" w:rsidRDefault="005337D1" w:rsidP="00963CE0">
            <w:pPr>
              <w:rPr>
                <w:sz w:val="24"/>
                <w:szCs w:val="24"/>
              </w:rPr>
            </w:pPr>
          </w:p>
        </w:tc>
        <w:tc>
          <w:tcPr>
            <w:tcW w:w="4938" w:type="dxa"/>
          </w:tcPr>
          <w:p w:rsidR="005337D1" w:rsidRPr="00202FCB" w:rsidRDefault="005337D1" w:rsidP="00963CE0">
            <w:pPr>
              <w:autoSpaceDE w:val="0"/>
              <w:autoSpaceDN w:val="0"/>
              <w:adjustRightInd w:val="0"/>
              <w:jc w:val="both"/>
              <w:rPr>
                <w:sz w:val="24"/>
                <w:szCs w:val="24"/>
              </w:rPr>
            </w:pPr>
            <w:r w:rsidRPr="00202FCB">
              <w:rPr>
                <w:sz w:val="24"/>
                <w:szCs w:val="24"/>
              </w:rPr>
              <w:t xml:space="preserve">         4. Обратиться в Законодательное Собрание Омской области с предложением дать возможность депутатам Омского городского Совета самостоятельно определять порядок выбора Мэра города Омска.</w:t>
            </w:r>
          </w:p>
        </w:tc>
        <w:tc>
          <w:tcPr>
            <w:tcW w:w="7229" w:type="dxa"/>
          </w:tcPr>
          <w:p w:rsidR="005337D1" w:rsidRPr="00202FCB" w:rsidRDefault="005337D1" w:rsidP="00963CE0">
            <w:pPr>
              <w:autoSpaceDE w:val="0"/>
              <w:autoSpaceDN w:val="0"/>
              <w:adjustRightInd w:val="0"/>
              <w:ind w:right="34" w:firstLine="560"/>
              <w:jc w:val="both"/>
              <w:rPr>
                <w:sz w:val="24"/>
                <w:szCs w:val="24"/>
              </w:rPr>
            </w:pPr>
            <w:r w:rsidRPr="00202FCB">
              <w:rPr>
                <w:sz w:val="24"/>
                <w:szCs w:val="24"/>
              </w:rPr>
              <w:t>Предложение не относится к изменениям Устава города Омска.</w:t>
            </w:r>
          </w:p>
          <w:p w:rsidR="005337D1" w:rsidRPr="00202FCB" w:rsidRDefault="005337D1" w:rsidP="00963CE0">
            <w:pPr>
              <w:ind w:firstLine="708"/>
              <w:rPr>
                <w:sz w:val="24"/>
                <w:szCs w:val="24"/>
              </w:rPr>
            </w:pPr>
          </w:p>
          <w:p w:rsidR="005337D1" w:rsidRPr="00202FCB" w:rsidRDefault="005337D1" w:rsidP="00963CE0">
            <w:pPr>
              <w:ind w:firstLine="708"/>
              <w:rPr>
                <w:sz w:val="24"/>
                <w:szCs w:val="24"/>
              </w:rPr>
            </w:pPr>
          </w:p>
          <w:p w:rsidR="00B87BFA" w:rsidRPr="00202FCB" w:rsidRDefault="00B87BFA" w:rsidP="00963CE0">
            <w:pPr>
              <w:rPr>
                <w:sz w:val="24"/>
                <w:szCs w:val="24"/>
              </w:rPr>
            </w:pPr>
          </w:p>
        </w:tc>
      </w:tr>
      <w:tr w:rsidR="005337D1" w:rsidRPr="00202FCB" w:rsidTr="00AC41CE">
        <w:tc>
          <w:tcPr>
            <w:tcW w:w="14567" w:type="dxa"/>
            <w:gridSpan w:val="4"/>
          </w:tcPr>
          <w:p w:rsidR="005337D1" w:rsidRPr="0069395C" w:rsidRDefault="005337D1" w:rsidP="00963CE0">
            <w:pPr>
              <w:jc w:val="center"/>
              <w:rPr>
                <w:sz w:val="10"/>
                <w:szCs w:val="10"/>
              </w:rPr>
            </w:pPr>
          </w:p>
          <w:p w:rsidR="005337D1" w:rsidRPr="00202FCB" w:rsidRDefault="005337D1" w:rsidP="00963CE0">
            <w:pPr>
              <w:jc w:val="center"/>
              <w:rPr>
                <w:sz w:val="24"/>
                <w:szCs w:val="24"/>
              </w:rPr>
            </w:pPr>
            <w:r w:rsidRPr="00202FCB">
              <w:rPr>
                <w:sz w:val="24"/>
                <w:szCs w:val="24"/>
              </w:rPr>
              <w:t>Чебаков В.Т., Председатель Совета Омского муниципального района Омской области</w:t>
            </w:r>
          </w:p>
          <w:p w:rsidR="005337D1" w:rsidRPr="0069395C" w:rsidRDefault="005337D1" w:rsidP="00963CE0">
            <w:pPr>
              <w:jc w:val="center"/>
              <w:rPr>
                <w:sz w:val="10"/>
                <w:szCs w:val="10"/>
              </w:rPr>
            </w:pPr>
          </w:p>
        </w:tc>
      </w:tr>
      <w:tr w:rsidR="005337D1" w:rsidRPr="00202FCB" w:rsidTr="007917FA">
        <w:trPr>
          <w:trHeight w:val="70"/>
        </w:trPr>
        <w:tc>
          <w:tcPr>
            <w:tcW w:w="675" w:type="dxa"/>
          </w:tcPr>
          <w:p w:rsidR="005337D1" w:rsidRPr="00202FCB" w:rsidRDefault="005337D1" w:rsidP="00963CE0">
            <w:pPr>
              <w:rPr>
                <w:sz w:val="24"/>
                <w:szCs w:val="24"/>
              </w:rPr>
            </w:pPr>
            <w:r w:rsidRPr="00202FCB">
              <w:rPr>
                <w:sz w:val="24"/>
                <w:szCs w:val="24"/>
              </w:rPr>
              <w:t>3.</w:t>
            </w:r>
          </w:p>
        </w:tc>
        <w:tc>
          <w:tcPr>
            <w:tcW w:w="1725" w:type="dxa"/>
          </w:tcPr>
          <w:p w:rsidR="005337D1" w:rsidRPr="00202FCB" w:rsidRDefault="005337D1" w:rsidP="00963CE0">
            <w:pPr>
              <w:rPr>
                <w:sz w:val="24"/>
                <w:szCs w:val="24"/>
              </w:rPr>
            </w:pPr>
          </w:p>
        </w:tc>
        <w:tc>
          <w:tcPr>
            <w:tcW w:w="4938" w:type="dxa"/>
          </w:tcPr>
          <w:p w:rsidR="005337D1" w:rsidRPr="00202FCB" w:rsidRDefault="005337D1" w:rsidP="00963CE0">
            <w:pPr>
              <w:autoSpaceDE w:val="0"/>
              <w:autoSpaceDN w:val="0"/>
              <w:adjustRightInd w:val="0"/>
              <w:ind w:firstLine="540"/>
              <w:jc w:val="both"/>
              <w:rPr>
                <w:sz w:val="24"/>
                <w:szCs w:val="24"/>
              </w:rPr>
            </w:pPr>
            <w:r w:rsidRPr="00202FCB">
              <w:rPr>
                <w:sz w:val="24"/>
                <w:szCs w:val="24"/>
              </w:rPr>
              <w:t>1. О важности заключения соглашения между Омским городским Советом и Советом Омского муниципального района Омской области</w:t>
            </w:r>
            <w:r w:rsidR="00163DBA">
              <w:rPr>
                <w:sz w:val="24"/>
                <w:szCs w:val="24"/>
              </w:rPr>
              <w:t>.</w:t>
            </w:r>
          </w:p>
          <w:p w:rsidR="005337D1" w:rsidRDefault="005337D1" w:rsidP="00963CE0">
            <w:pPr>
              <w:autoSpaceDE w:val="0"/>
              <w:autoSpaceDN w:val="0"/>
              <w:adjustRightInd w:val="0"/>
              <w:ind w:firstLine="540"/>
              <w:jc w:val="both"/>
              <w:rPr>
                <w:sz w:val="24"/>
                <w:szCs w:val="24"/>
              </w:rPr>
            </w:pPr>
            <w:r w:rsidRPr="00202FCB">
              <w:rPr>
                <w:sz w:val="24"/>
                <w:szCs w:val="24"/>
              </w:rPr>
              <w:t>2. О проведении работы по внесению изменения, касающегося субъектов правотворческой инициативы, в Устав Омского муниципального района Омской области</w:t>
            </w:r>
            <w:r w:rsidR="00163DBA">
              <w:rPr>
                <w:sz w:val="24"/>
                <w:szCs w:val="24"/>
              </w:rPr>
              <w:t>.</w:t>
            </w:r>
          </w:p>
          <w:p w:rsidR="0069395C" w:rsidRPr="00202FCB" w:rsidRDefault="0069395C" w:rsidP="00963CE0">
            <w:pPr>
              <w:autoSpaceDE w:val="0"/>
              <w:autoSpaceDN w:val="0"/>
              <w:adjustRightInd w:val="0"/>
              <w:ind w:firstLine="540"/>
              <w:jc w:val="both"/>
              <w:rPr>
                <w:sz w:val="24"/>
                <w:szCs w:val="24"/>
              </w:rPr>
            </w:pPr>
          </w:p>
        </w:tc>
        <w:tc>
          <w:tcPr>
            <w:tcW w:w="7229" w:type="dxa"/>
            <w:vAlign w:val="center"/>
          </w:tcPr>
          <w:p w:rsidR="005337D1" w:rsidRDefault="005337D1" w:rsidP="00963CE0">
            <w:pPr>
              <w:autoSpaceDE w:val="0"/>
              <w:autoSpaceDN w:val="0"/>
              <w:adjustRightInd w:val="0"/>
              <w:ind w:right="34" w:firstLine="560"/>
              <w:jc w:val="both"/>
              <w:rPr>
                <w:sz w:val="24"/>
                <w:szCs w:val="24"/>
              </w:rPr>
            </w:pPr>
            <w:r w:rsidRPr="00202FCB">
              <w:rPr>
                <w:sz w:val="24"/>
                <w:szCs w:val="24"/>
              </w:rPr>
              <w:t>Предложени</w:t>
            </w:r>
            <w:r w:rsidR="00163DBA">
              <w:rPr>
                <w:sz w:val="24"/>
                <w:szCs w:val="24"/>
              </w:rPr>
              <w:t>е</w:t>
            </w:r>
            <w:r w:rsidRPr="00202FCB">
              <w:rPr>
                <w:sz w:val="24"/>
                <w:szCs w:val="24"/>
              </w:rPr>
              <w:t xml:space="preserve"> </w:t>
            </w:r>
            <w:r w:rsidR="00163DBA">
              <w:rPr>
                <w:sz w:val="24"/>
                <w:szCs w:val="24"/>
              </w:rPr>
              <w:t>касается поддержки вносимых в Устав города Омска изменений в части</w:t>
            </w:r>
            <w:r w:rsidR="00C512C2">
              <w:rPr>
                <w:sz w:val="24"/>
                <w:szCs w:val="24"/>
              </w:rPr>
              <w:t xml:space="preserve"> дополнения субъектов правотворческой инициативы</w:t>
            </w:r>
            <w:r w:rsidR="00C36135">
              <w:rPr>
                <w:sz w:val="24"/>
                <w:szCs w:val="24"/>
              </w:rPr>
              <w:t xml:space="preserve"> </w:t>
            </w:r>
            <w:r w:rsidR="00C512C2">
              <w:rPr>
                <w:sz w:val="24"/>
                <w:szCs w:val="24"/>
              </w:rPr>
              <w:t>Советом Омского муниципального района Омской области.</w:t>
            </w:r>
          </w:p>
          <w:p w:rsidR="007917FA" w:rsidRDefault="007917FA" w:rsidP="00963CE0">
            <w:pPr>
              <w:autoSpaceDE w:val="0"/>
              <w:autoSpaceDN w:val="0"/>
              <w:adjustRightInd w:val="0"/>
              <w:ind w:right="34" w:firstLine="560"/>
              <w:jc w:val="both"/>
              <w:rPr>
                <w:sz w:val="24"/>
                <w:szCs w:val="24"/>
              </w:rPr>
            </w:pPr>
          </w:p>
          <w:p w:rsidR="007917FA" w:rsidRPr="00202FCB" w:rsidRDefault="007917FA" w:rsidP="00963CE0">
            <w:pPr>
              <w:autoSpaceDE w:val="0"/>
              <w:autoSpaceDN w:val="0"/>
              <w:adjustRightInd w:val="0"/>
              <w:ind w:right="34" w:firstLine="560"/>
              <w:jc w:val="both"/>
              <w:rPr>
                <w:sz w:val="24"/>
                <w:szCs w:val="24"/>
              </w:rPr>
            </w:pPr>
          </w:p>
          <w:p w:rsidR="005337D1" w:rsidRPr="00202FCB" w:rsidRDefault="005337D1" w:rsidP="00963CE0">
            <w:pPr>
              <w:autoSpaceDE w:val="0"/>
              <w:autoSpaceDN w:val="0"/>
              <w:adjustRightInd w:val="0"/>
              <w:ind w:right="34"/>
              <w:jc w:val="both"/>
              <w:rPr>
                <w:sz w:val="24"/>
                <w:szCs w:val="24"/>
              </w:rPr>
            </w:pPr>
          </w:p>
          <w:p w:rsidR="005337D1" w:rsidRPr="00202FCB" w:rsidRDefault="005337D1" w:rsidP="00963CE0">
            <w:pPr>
              <w:autoSpaceDE w:val="0"/>
              <w:autoSpaceDN w:val="0"/>
              <w:adjustRightInd w:val="0"/>
              <w:ind w:right="34"/>
              <w:jc w:val="both"/>
              <w:rPr>
                <w:sz w:val="24"/>
                <w:szCs w:val="24"/>
              </w:rPr>
            </w:pPr>
          </w:p>
          <w:p w:rsidR="00133169" w:rsidRDefault="00133169" w:rsidP="00963CE0">
            <w:pPr>
              <w:autoSpaceDE w:val="0"/>
              <w:autoSpaceDN w:val="0"/>
              <w:adjustRightInd w:val="0"/>
              <w:ind w:right="34"/>
              <w:jc w:val="both"/>
              <w:rPr>
                <w:sz w:val="24"/>
                <w:szCs w:val="24"/>
              </w:rPr>
            </w:pPr>
          </w:p>
          <w:p w:rsidR="000A289B" w:rsidRPr="00202FCB" w:rsidRDefault="000A289B" w:rsidP="00963CE0">
            <w:pPr>
              <w:autoSpaceDE w:val="0"/>
              <w:autoSpaceDN w:val="0"/>
              <w:adjustRightInd w:val="0"/>
              <w:ind w:right="34"/>
              <w:jc w:val="both"/>
              <w:rPr>
                <w:sz w:val="24"/>
                <w:szCs w:val="24"/>
              </w:rPr>
            </w:pPr>
          </w:p>
        </w:tc>
      </w:tr>
      <w:tr w:rsidR="005337D1" w:rsidRPr="00202FCB" w:rsidTr="00AC41CE">
        <w:tc>
          <w:tcPr>
            <w:tcW w:w="14567" w:type="dxa"/>
            <w:gridSpan w:val="4"/>
          </w:tcPr>
          <w:p w:rsidR="00202FCB" w:rsidRPr="00D25A6A" w:rsidRDefault="00202FCB" w:rsidP="00963CE0">
            <w:pPr>
              <w:ind w:firstLine="708"/>
              <w:jc w:val="center"/>
              <w:rPr>
                <w:sz w:val="10"/>
                <w:szCs w:val="10"/>
              </w:rPr>
            </w:pPr>
          </w:p>
          <w:p w:rsidR="005337D1" w:rsidRDefault="005337D1" w:rsidP="00963CE0">
            <w:pPr>
              <w:ind w:firstLine="708"/>
              <w:jc w:val="center"/>
              <w:rPr>
                <w:sz w:val="24"/>
                <w:szCs w:val="24"/>
              </w:rPr>
            </w:pPr>
            <w:r w:rsidRPr="00202FCB">
              <w:rPr>
                <w:sz w:val="24"/>
                <w:szCs w:val="24"/>
              </w:rPr>
              <w:t>Предложения жителей города Омска</w:t>
            </w:r>
          </w:p>
          <w:p w:rsidR="00202FCB" w:rsidRPr="00D25A6A" w:rsidRDefault="00202FCB" w:rsidP="00963CE0">
            <w:pPr>
              <w:ind w:firstLine="708"/>
              <w:jc w:val="center"/>
              <w:rPr>
                <w:sz w:val="10"/>
                <w:szCs w:val="10"/>
              </w:rPr>
            </w:pPr>
          </w:p>
        </w:tc>
      </w:tr>
      <w:tr w:rsidR="0069395C" w:rsidRPr="00202FCB" w:rsidTr="007917FA">
        <w:tc>
          <w:tcPr>
            <w:tcW w:w="675" w:type="dxa"/>
            <w:vMerge w:val="restart"/>
          </w:tcPr>
          <w:p w:rsidR="0069395C" w:rsidRPr="00202FCB" w:rsidRDefault="0069395C" w:rsidP="00963CE0">
            <w:pPr>
              <w:rPr>
                <w:sz w:val="24"/>
                <w:szCs w:val="24"/>
              </w:rPr>
            </w:pPr>
            <w:r>
              <w:rPr>
                <w:sz w:val="24"/>
                <w:szCs w:val="24"/>
              </w:rPr>
              <w:t>4.</w:t>
            </w:r>
          </w:p>
        </w:tc>
        <w:tc>
          <w:tcPr>
            <w:tcW w:w="1725" w:type="dxa"/>
            <w:vMerge w:val="restart"/>
          </w:tcPr>
          <w:p w:rsidR="0069395C" w:rsidRPr="00202FCB" w:rsidRDefault="0069395C" w:rsidP="00963CE0">
            <w:pPr>
              <w:jc w:val="center"/>
              <w:rPr>
                <w:sz w:val="24"/>
                <w:szCs w:val="24"/>
              </w:rPr>
            </w:pPr>
            <w:proofErr w:type="spellStart"/>
            <w:r>
              <w:rPr>
                <w:sz w:val="24"/>
                <w:szCs w:val="24"/>
              </w:rPr>
              <w:t>Исупов</w:t>
            </w:r>
            <w:proofErr w:type="spellEnd"/>
            <w:r>
              <w:rPr>
                <w:sz w:val="24"/>
                <w:szCs w:val="24"/>
              </w:rPr>
              <w:t xml:space="preserve"> К.А.</w:t>
            </w:r>
          </w:p>
        </w:tc>
        <w:tc>
          <w:tcPr>
            <w:tcW w:w="4938" w:type="dxa"/>
          </w:tcPr>
          <w:p w:rsidR="0069395C" w:rsidRDefault="0069395C" w:rsidP="00963CE0">
            <w:pPr>
              <w:autoSpaceDE w:val="0"/>
              <w:autoSpaceDN w:val="0"/>
              <w:adjustRightInd w:val="0"/>
              <w:jc w:val="both"/>
            </w:pPr>
            <w:r>
              <w:t xml:space="preserve">       1. Исключить из статьи 9 Устава города Омска вопрос об утверждении правил благоустройства в связи с противоречием Конституции Российской Федерации.</w:t>
            </w:r>
          </w:p>
          <w:p w:rsidR="0069395C" w:rsidRDefault="0069395C" w:rsidP="00963CE0">
            <w:pPr>
              <w:autoSpaceDE w:val="0"/>
              <w:autoSpaceDN w:val="0"/>
              <w:adjustRightInd w:val="0"/>
              <w:jc w:val="both"/>
            </w:pPr>
          </w:p>
          <w:p w:rsidR="0069395C" w:rsidRDefault="0069395C" w:rsidP="00963CE0">
            <w:pPr>
              <w:autoSpaceDE w:val="0"/>
              <w:autoSpaceDN w:val="0"/>
              <w:adjustRightInd w:val="0"/>
              <w:jc w:val="both"/>
            </w:pPr>
          </w:p>
          <w:p w:rsidR="0069395C" w:rsidRDefault="0069395C" w:rsidP="00963CE0">
            <w:pPr>
              <w:autoSpaceDE w:val="0"/>
              <w:autoSpaceDN w:val="0"/>
              <w:adjustRightInd w:val="0"/>
              <w:jc w:val="both"/>
            </w:pPr>
          </w:p>
          <w:p w:rsidR="0069395C" w:rsidRDefault="0069395C" w:rsidP="00963CE0">
            <w:pPr>
              <w:autoSpaceDE w:val="0"/>
              <w:autoSpaceDN w:val="0"/>
              <w:adjustRightInd w:val="0"/>
              <w:jc w:val="both"/>
            </w:pPr>
          </w:p>
          <w:p w:rsidR="0069395C" w:rsidRDefault="0069395C" w:rsidP="00963CE0">
            <w:pPr>
              <w:autoSpaceDE w:val="0"/>
              <w:autoSpaceDN w:val="0"/>
              <w:adjustRightInd w:val="0"/>
              <w:jc w:val="both"/>
            </w:pPr>
          </w:p>
          <w:p w:rsidR="0069395C" w:rsidRDefault="0069395C" w:rsidP="00963CE0">
            <w:pPr>
              <w:autoSpaceDE w:val="0"/>
              <w:autoSpaceDN w:val="0"/>
              <w:adjustRightInd w:val="0"/>
              <w:jc w:val="both"/>
            </w:pPr>
          </w:p>
        </w:tc>
        <w:tc>
          <w:tcPr>
            <w:tcW w:w="7229" w:type="dxa"/>
          </w:tcPr>
          <w:p w:rsidR="0069395C" w:rsidRDefault="0069395C" w:rsidP="00963CE0">
            <w:pPr>
              <w:autoSpaceDE w:val="0"/>
              <w:autoSpaceDN w:val="0"/>
              <w:adjustRightInd w:val="0"/>
              <w:ind w:right="34"/>
              <w:jc w:val="both"/>
            </w:pPr>
            <w:r>
              <w:lastRenderedPageBreak/>
              <w:t xml:space="preserve">        Предложение не может быть поддержано.</w:t>
            </w:r>
          </w:p>
          <w:p w:rsidR="00D105F8" w:rsidRDefault="0069395C" w:rsidP="00963CE0">
            <w:pPr>
              <w:autoSpaceDE w:val="0"/>
              <w:autoSpaceDN w:val="0"/>
              <w:adjustRightInd w:val="0"/>
              <w:ind w:right="34"/>
              <w:jc w:val="both"/>
            </w:pPr>
            <w:r>
              <w:t xml:space="preserve">        </w:t>
            </w:r>
            <w:r w:rsidR="00BE0A88">
              <w:t xml:space="preserve"> </w:t>
            </w:r>
            <w:r>
              <w:t xml:space="preserve">В соответствии со статьей 44 Федерального закона «Об общих принципах организации местного самоуправления в Российской Федерации» в Уставе муниципального образования должен содержаться перечень вопросов местного значения. Утверждение правил благоустройства </w:t>
            </w:r>
            <w:r w:rsidR="00650BD7">
              <w:t xml:space="preserve">территории муниципального образования </w:t>
            </w:r>
            <w:r>
              <w:t xml:space="preserve">отнесено к вопросам местного значения городского округа, а также к исключительной компетенции представительного органа муниципального образования. Поэтому закрепление данного полномочия </w:t>
            </w:r>
            <w:r>
              <w:lastRenderedPageBreak/>
              <w:t>необходимо.</w:t>
            </w:r>
          </w:p>
        </w:tc>
      </w:tr>
      <w:tr w:rsidR="0069395C" w:rsidRPr="00202FCB" w:rsidTr="007917FA">
        <w:trPr>
          <w:trHeight w:val="6537"/>
        </w:trPr>
        <w:tc>
          <w:tcPr>
            <w:tcW w:w="675" w:type="dxa"/>
            <w:vMerge/>
          </w:tcPr>
          <w:p w:rsidR="0069395C" w:rsidRPr="00202FCB" w:rsidRDefault="0069395C" w:rsidP="00963CE0">
            <w:pPr>
              <w:rPr>
                <w:sz w:val="24"/>
                <w:szCs w:val="24"/>
              </w:rPr>
            </w:pPr>
          </w:p>
        </w:tc>
        <w:tc>
          <w:tcPr>
            <w:tcW w:w="1725" w:type="dxa"/>
            <w:vMerge/>
          </w:tcPr>
          <w:p w:rsidR="0069395C" w:rsidRPr="00202FCB" w:rsidRDefault="0069395C" w:rsidP="00963CE0">
            <w:pPr>
              <w:rPr>
                <w:sz w:val="24"/>
                <w:szCs w:val="24"/>
              </w:rPr>
            </w:pPr>
          </w:p>
        </w:tc>
        <w:tc>
          <w:tcPr>
            <w:tcW w:w="4938" w:type="dxa"/>
          </w:tcPr>
          <w:p w:rsidR="0069395C" w:rsidRDefault="0069395C" w:rsidP="00963CE0">
            <w:pPr>
              <w:autoSpaceDE w:val="0"/>
              <w:autoSpaceDN w:val="0"/>
              <w:adjustRightInd w:val="0"/>
              <w:jc w:val="both"/>
            </w:pPr>
            <w:r>
              <w:t xml:space="preserve">       2. Наделить все муниципальные образования Омской области правом вносить проекты правовых актов в Омский городской Совет.</w:t>
            </w:r>
          </w:p>
          <w:p w:rsidR="001F4918" w:rsidRDefault="001F4918" w:rsidP="001F4918">
            <w:pPr>
              <w:autoSpaceDE w:val="0"/>
              <w:autoSpaceDN w:val="0"/>
              <w:adjustRightInd w:val="0"/>
              <w:jc w:val="both"/>
            </w:pPr>
          </w:p>
          <w:p w:rsidR="001F4918" w:rsidRDefault="001F4918" w:rsidP="001F4918">
            <w:pPr>
              <w:autoSpaceDE w:val="0"/>
              <w:autoSpaceDN w:val="0"/>
              <w:adjustRightInd w:val="0"/>
              <w:jc w:val="both"/>
            </w:pPr>
          </w:p>
          <w:p w:rsidR="001F4918" w:rsidRDefault="001F4918" w:rsidP="001F4918">
            <w:pPr>
              <w:autoSpaceDE w:val="0"/>
              <w:autoSpaceDN w:val="0"/>
              <w:adjustRightInd w:val="0"/>
              <w:jc w:val="both"/>
            </w:pPr>
          </w:p>
          <w:p w:rsidR="001F4918" w:rsidRDefault="001F4918" w:rsidP="001F4918">
            <w:pPr>
              <w:autoSpaceDE w:val="0"/>
              <w:autoSpaceDN w:val="0"/>
              <w:adjustRightInd w:val="0"/>
              <w:jc w:val="both"/>
            </w:pPr>
          </w:p>
          <w:p w:rsidR="001F4918" w:rsidRDefault="001F4918" w:rsidP="001F4918">
            <w:pPr>
              <w:autoSpaceDE w:val="0"/>
              <w:autoSpaceDN w:val="0"/>
              <w:adjustRightInd w:val="0"/>
              <w:jc w:val="both"/>
            </w:pPr>
          </w:p>
          <w:p w:rsidR="001F4918" w:rsidRDefault="001F4918" w:rsidP="001F4918">
            <w:pPr>
              <w:autoSpaceDE w:val="0"/>
              <w:autoSpaceDN w:val="0"/>
              <w:adjustRightInd w:val="0"/>
              <w:jc w:val="both"/>
            </w:pPr>
          </w:p>
          <w:p w:rsidR="001F4918" w:rsidRDefault="001F4918" w:rsidP="001F4918">
            <w:pPr>
              <w:autoSpaceDE w:val="0"/>
              <w:autoSpaceDN w:val="0"/>
              <w:adjustRightInd w:val="0"/>
              <w:jc w:val="both"/>
            </w:pPr>
          </w:p>
          <w:p w:rsidR="001F4918" w:rsidRDefault="001F4918" w:rsidP="001F4918">
            <w:pPr>
              <w:autoSpaceDE w:val="0"/>
              <w:autoSpaceDN w:val="0"/>
              <w:adjustRightInd w:val="0"/>
              <w:jc w:val="both"/>
            </w:pPr>
          </w:p>
          <w:p w:rsidR="001F4918" w:rsidRDefault="001F4918" w:rsidP="001F4918">
            <w:pPr>
              <w:autoSpaceDE w:val="0"/>
              <w:autoSpaceDN w:val="0"/>
              <w:adjustRightInd w:val="0"/>
              <w:jc w:val="both"/>
            </w:pPr>
          </w:p>
          <w:p w:rsidR="001F4918" w:rsidRDefault="001F4918" w:rsidP="001F4918">
            <w:pPr>
              <w:autoSpaceDE w:val="0"/>
              <w:autoSpaceDN w:val="0"/>
              <w:adjustRightInd w:val="0"/>
              <w:jc w:val="both"/>
            </w:pPr>
          </w:p>
          <w:p w:rsidR="003E2A03" w:rsidRDefault="003E2A03" w:rsidP="001F4918">
            <w:pPr>
              <w:autoSpaceDE w:val="0"/>
              <w:autoSpaceDN w:val="0"/>
              <w:adjustRightInd w:val="0"/>
              <w:jc w:val="both"/>
            </w:pPr>
          </w:p>
          <w:p w:rsidR="001F4918" w:rsidRDefault="003E2A03" w:rsidP="001F4918">
            <w:pPr>
              <w:autoSpaceDE w:val="0"/>
              <w:autoSpaceDN w:val="0"/>
              <w:adjustRightInd w:val="0"/>
              <w:jc w:val="both"/>
            </w:pPr>
            <w:r>
              <w:t xml:space="preserve">        </w:t>
            </w:r>
            <w:r w:rsidR="001F4918">
              <w:t>3. Предложение инициировать принятие нового Устава города Омска, провести референдум (опрос общественного мнения) по вопросу о структуре органов местного самоуправления в части выделения внутри городских районов самостоятельных муниципальных образований.</w:t>
            </w:r>
          </w:p>
          <w:p w:rsidR="00724819" w:rsidRDefault="00724819" w:rsidP="00963CE0">
            <w:pPr>
              <w:autoSpaceDE w:val="0"/>
              <w:autoSpaceDN w:val="0"/>
              <w:adjustRightInd w:val="0"/>
              <w:jc w:val="both"/>
            </w:pPr>
          </w:p>
        </w:tc>
        <w:tc>
          <w:tcPr>
            <w:tcW w:w="7229" w:type="dxa"/>
          </w:tcPr>
          <w:p w:rsidR="0069395C" w:rsidRDefault="0069395C" w:rsidP="00963CE0">
            <w:pPr>
              <w:autoSpaceDE w:val="0"/>
              <w:autoSpaceDN w:val="0"/>
              <w:adjustRightInd w:val="0"/>
              <w:jc w:val="both"/>
            </w:pPr>
            <w:r>
              <w:t xml:space="preserve">       Предложение не противоречит законодательству.</w:t>
            </w:r>
          </w:p>
          <w:p w:rsidR="001400C4" w:rsidRDefault="0069395C" w:rsidP="00963CE0">
            <w:pPr>
              <w:autoSpaceDE w:val="0"/>
              <w:autoSpaceDN w:val="0"/>
              <w:adjustRightInd w:val="0"/>
              <w:jc w:val="both"/>
            </w:pPr>
            <w:r>
              <w:t xml:space="preserve">       В соответствии со статьей 46 Федерального закона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w:t>
            </w:r>
            <w:r w:rsidR="00D77E10">
              <w:t>Вместе с тем предложение не может быть поддержано, так как внесение Совета</w:t>
            </w:r>
            <w:r w:rsidR="00165634">
              <w:t xml:space="preserve"> Омского муниципального</w:t>
            </w:r>
            <w:r w:rsidR="00D77E10">
              <w:t xml:space="preserve"> района основано на соглашении</w:t>
            </w:r>
            <w:r w:rsidR="00165634">
              <w:t>, с иными муниципальными образованиями Омской области соглашения не заключены</w:t>
            </w:r>
            <w:r w:rsidR="00D77E10">
              <w:t>.</w:t>
            </w:r>
          </w:p>
          <w:p w:rsidR="001F4918" w:rsidRDefault="001F4918" w:rsidP="00963CE0">
            <w:pPr>
              <w:autoSpaceDE w:val="0"/>
              <w:autoSpaceDN w:val="0"/>
              <w:adjustRightInd w:val="0"/>
              <w:jc w:val="both"/>
            </w:pPr>
          </w:p>
          <w:p w:rsidR="001F4918" w:rsidRDefault="003E2A03" w:rsidP="001F4918">
            <w:pPr>
              <w:autoSpaceDE w:val="0"/>
              <w:autoSpaceDN w:val="0"/>
              <w:adjustRightInd w:val="0"/>
              <w:ind w:right="34"/>
              <w:jc w:val="both"/>
            </w:pPr>
            <w:r>
              <w:t xml:space="preserve">        </w:t>
            </w:r>
            <w:r w:rsidR="001F4918">
              <w:t>Предложения не относятся к изменениям Устава города Омска.</w:t>
            </w:r>
          </w:p>
          <w:p w:rsidR="001F4918" w:rsidRDefault="001F4918" w:rsidP="001F4918">
            <w:pPr>
              <w:autoSpaceDE w:val="0"/>
              <w:autoSpaceDN w:val="0"/>
              <w:adjustRightInd w:val="0"/>
              <w:ind w:right="34"/>
              <w:jc w:val="both"/>
            </w:pPr>
            <w:r>
              <w:t xml:space="preserve">         Порядок принятия нового Устава города Омска установлен в статье 50 Устава города Омска. Случаи и порядок проведения местного референдума установлены Уставом города Омска, Законом Омской области «О местном референдуме в Омской области», </w:t>
            </w:r>
            <w:r w:rsidRPr="00C502FB">
              <w:t>Федеральн</w:t>
            </w:r>
            <w:r>
              <w:t>ым</w:t>
            </w:r>
            <w:r w:rsidRPr="00C502FB">
              <w:t xml:space="preserve"> закон</w:t>
            </w:r>
            <w:r>
              <w:t>ом</w:t>
            </w:r>
            <w:r w:rsidRPr="00C502FB">
              <w:t xml:space="preserve"> «Об основных гарантиях избирательных прав и права на участие в референдуме граждан Российской Федерации»</w:t>
            </w:r>
            <w:r>
              <w:t>, Федеральным законом «Об общих принципах местного самоуправления в Российской Федерации».</w:t>
            </w:r>
          </w:p>
          <w:p w:rsidR="001F4918" w:rsidRDefault="001F4918" w:rsidP="00963CE0">
            <w:pPr>
              <w:autoSpaceDE w:val="0"/>
              <w:autoSpaceDN w:val="0"/>
              <w:adjustRightInd w:val="0"/>
              <w:jc w:val="both"/>
            </w:pPr>
          </w:p>
        </w:tc>
      </w:tr>
      <w:tr w:rsidR="00D22823" w:rsidRPr="00202FCB" w:rsidTr="00986F7A">
        <w:trPr>
          <w:trHeight w:val="4695"/>
        </w:trPr>
        <w:tc>
          <w:tcPr>
            <w:tcW w:w="675" w:type="dxa"/>
            <w:vMerge/>
          </w:tcPr>
          <w:p w:rsidR="00D22823" w:rsidRPr="00202FCB" w:rsidRDefault="00D22823" w:rsidP="00963CE0">
            <w:pPr>
              <w:rPr>
                <w:sz w:val="24"/>
                <w:szCs w:val="24"/>
              </w:rPr>
            </w:pPr>
          </w:p>
        </w:tc>
        <w:tc>
          <w:tcPr>
            <w:tcW w:w="1725" w:type="dxa"/>
            <w:vMerge/>
          </w:tcPr>
          <w:p w:rsidR="00D22823" w:rsidRPr="00202FCB" w:rsidRDefault="00D22823" w:rsidP="00963CE0">
            <w:pPr>
              <w:rPr>
                <w:sz w:val="24"/>
                <w:szCs w:val="24"/>
              </w:rPr>
            </w:pPr>
          </w:p>
        </w:tc>
        <w:tc>
          <w:tcPr>
            <w:tcW w:w="4938" w:type="dxa"/>
          </w:tcPr>
          <w:p w:rsidR="00D22823" w:rsidRDefault="00D22823" w:rsidP="00963CE0">
            <w:pPr>
              <w:autoSpaceDE w:val="0"/>
              <w:autoSpaceDN w:val="0"/>
              <w:adjustRightInd w:val="0"/>
              <w:jc w:val="both"/>
            </w:pPr>
            <w:r>
              <w:t xml:space="preserve">        4. О правах местного самоуправления создавать в Администрации города Омска структурное подразделение по реализации муниципальной политики по поддержке огородничества и садоводства, с принятием муниципальных и инвестиционных программ их поддержки, просвещением огородничества и садоводства, организацией снабжения водой, газом, финансированием кадастровых изменений, приобретать дороги и сети.</w:t>
            </w:r>
          </w:p>
          <w:p w:rsidR="00EF11CA" w:rsidRDefault="00EF11CA" w:rsidP="00963CE0">
            <w:pPr>
              <w:autoSpaceDE w:val="0"/>
              <w:autoSpaceDN w:val="0"/>
              <w:adjustRightInd w:val="0"/>
              <w:jc w:val="both"/>
            </w:pPr>
          </w:p>
          <w:p w:rsidR="00D22823" w:rsidRDefault="00D22823" w:rsidP="00963CE0">
            <w:pPr>
              <w:autoSpaceDE w:val="0"/>
              <w:autoSpaceDN w:val="0"/>
              <w:adjustRightInd w:val="0"/>
              <w:jc w:val="both"/>
            </w:pPr>
            <w:r>
              <w:t xml:space="preserve">        5. О предложении провести публичные слушания правообладателей земельных участков, земледельцев; об основаниях проведения публичных слушаний в связи с отсутствием предписаний прокурора города Омска.</w:t>
            </w:r>
          </w:p>
          <w:p w:rsidR="00D22823" w:rsidRDefault="00D22823" w:rsidP="00963CE0">
            <w:pPr>
              <w:autoSpaceDE w:val="0"/>
              <w:autoSpaceDN w:val="0"/>
              <w:adjustRightInd w:val="0"/>
              <w:jc w:val="both"/>
            </w:pPr>
          </w:p>
          <w:p w:rsidR="001400C4" w:rsidRDefault="001400C4" w:rsidP="00963CE0">
            <w:pPr>
              <w:autoSpaceDE w:val="0"/>
              <w:autoSpaceDN w:val="0"/>
              <w:adjustRightInd w:val="0"/>
              <w:jc w:val="both"/>
            </w:pPr>
          </w:p>
        </w:tc>
        <w:tc>
          <w:tcPr>
            <w:tcW w:w="7229" w:type="dxa"/>
          </w:tcPr>
          <w:p w:rsidR="0083379F" w:rsidRDefault="0083379F" w:rsidP="00963CE0">
            <w:pPr>
              <w:autoSpaceDE w:val="0"/>
              <w:autoSpaceDN w:val="0"/>
              <w:adjustRightInd w:val="0"/>
              <w:ind w:right="34"/>
              <w:jc w:val="both"/>
            </w:pPr>
            <w:r>
              <w:t xml:space="preserve">         </w:t>
            </w:r>
            <w:r w:rsidR="00CC3F59">
              <w:t xml:space="preserve"> </w:t>
            </w:r>
            <w:r>
              <w:t>Предложения не относятся к изменениям Устава города Омска.</w:t>
            </w:r>
          </w:p>
          <w:p w:rsidR="000A289B" w:rsidRDefault="00D22823" w:rsidP="00AC41CE">
            <w:pPr>
              <w:autoSpaceDE w:val="0"/>
              <w:autoSpaceDN w:val="0"/>
              <w:adjustRightInd w:val="0"/>
              <w:ind w:firstLine="560"/>
              <w:jc w:val="both"/>
            </w:pPr>
            <w:r>
              <w:t>Структура Администрации города Омска, а</w:t>
            </w:r>
            <w:r w:rsidR="00CD11FA">
              <w:t xml:space="preserve"> также внесение в нее изменений</w:t>
            </w:r>
            <w:r>
              <w:t xml:space="preserve"> согласно части 8 статьи 37 Федерального закона «Об общих принципах местного самоуправления в Российской Федерации», Уставу города Омска утверждается Омским городским Советом по представлению Мэра города Омска. В настоящее время действует Постановление Омского городского Совета от 25.07.2012 № 169 «Об утверждении структуры Администрации города Омска».</w:t>
            </w:r>
            <w:r w:rsidRPr="00C502FB">
              <w:t xml:space="preserve"> </w:t>
            </w:r>
          </w:p>
          <w:p w:rsidR="00AC41CE" w:rsidRDefault="00AC41CE" w:rsidP="00AC41CE">
            <w:pPr>
              <w:autoSpaceDE w:val="0"/>
              <w:autoSpaceDN w:val="0"/>
              <w:adjustRightInd w:val="0"/>
              <w:ind w:firstLine="560"/>
              <w:jc w:val="both"/>
            </w:pPr>
          </w:p>
          <w:p w:rsidR="00195FFF" w:rsidRDefault="0083379F" w:rsidP="00963CE0">
            <w:pPr>
              <w:autoSpaceDE w:val="0"/>
              <w:autoSpaceDN w:val="0"/>
              <w:adjustRightInd w:val="0"/>
              <w:ind w:right="34"/>
              <w:jc w:val="both"/>
            </w:pPr>
            <w:r>
              <w:t xml:space="preserve">         </w:t>
            </w:r>
            <w:r w:rsidR="008117A1">
              <w:t xml:space="preserve"> </w:t>
            </w:r>
          </w:p>
          <w:p w:rsidR="00195FFF" w:rsidRDefault="00195FFF" w:rsidP="00963CE0">
            <w:pPr>
              <w:autoSpaceDE w:val="0"/>
              <w:autoSpaceDN w:val="0"/>
              <w:adjustRightInd w:val="0"/>
              <w:ind w:right="34"/>
              <w:jc w:val="both"/>
            </w:pPr>
          </w:p>
          <w:p w:rsidR="00D22823" w:rsidRDefault="00195FFF" w:rsidP="00963CE0">
            <w:pPr>
              <w:autoSpaceDE w:val="0"/>
              <w:autoSpaceDN w:val="0"/>
              <w:adjustRightInd w:val="0"/>
              <w:ind w:right="34"/>
              <w:jc w:val="both"/>
            </w:pPr>
            <w:r>
              <w:t xml:space="preserve">        </w:t>
            </w:r>
            <w:r w:rsidR="0083379F">
              <w:t>Предложения не относятся к изменениям Устава города Омска.</w:t>
            </w:r>
          </w:p>
          <w:p w:rsidR="00D22823" w:rsidRDefault="00D22823" w:rsidP="00963CE0">
            <w:pPr>
              <w:autoSpaceDE w:val="0"/>
              <w:autoSpaceDN w:val="0"/>
              <w:adjustRightInd w:val="0"/>
              <w:ind w:right="34"/>
              <w:jc w:val="both"/>
            </w:pPr>
            <w:r>
              <w:t xml:space="preserve">       </w:t>
            </w:r>
            <w:r w:rsidR="0083379F">
              <w:t xml:space="preserve">  </w:t>
            </w:r>
            <w:r>
              <w:t>Федеральным законом «Об общих принципах организации местного самоуправления в Российской Федерации» установлено, какие вопросы выносятся на публичные слушания в обязательном порядке. Жители города Омска, заинтересованные лица вправе принимать в них участие, в том числе могут участвовать и правообладатели земельных участков</w:t>
            </w:r>
            <w:r w:rsidR="004B4591">
              <w:t>.</w:t>
            </w:r>
          </w:p>
          <w:p w:rsidR="00AC41CE" w:rsidRPr="00B87BFA" w:rsidRDefault="00AC41CE" w:rsidP="00963CE0">
            <w:pPr>
              <w:autoSpaceDE w:val="0"/>
              <w:autoSpaceDN w:val="0"/>
              <w:adjustRightInd w:val="0"/>
              <w:ind w:right="34"/>
              <w:jc w:val="both"/>
            </w:pPr>
          </w:p>
        </w:tc>
      </w:tr>
      <w:tr w:rsidR="00BC35B5" w:rsidRPr="00202FCB" w:rsidTr="007917FA">
        <w:tc>
          <w:tcPr>
            <w:tcW w:w="675" w:type="dxa"/>
            <w:vMerge w:val="restart"/>
          </w:tcPr>
          <w:p w:rsidR="00BC35B5" w:rsidRPr="00202FCB" w:rsidRDefault="00BC35B5" w:rsidP="00963CE0">
            <w:pPr>
              <w:rPr>
                <w:sz w:val="24"/>
                <w:szCs w:val="24"/>
              </w:rPr>
            </w:pPr>
            <w:r>
              <w:rPr>
                <w:sz w:val="24"/>
                <w:szCs w:val="24"/>
              </w:rPr>
              <w:t>5.</w:t>
            </w:r>
          </w:p>
        </w:tc>
        <w:tc>
          <w:tcPr>
            <w:tcW w:w="1725" w:type="dxa"/>
            <w:vMerge w:val="restart"/>
          </w:tcPr>
          <w:p w:rsidR="00BC35B5" w:rsidRPr="00202FCB" w:rsidRDefault="00BC35B5" w:rsidP="001400C4">
            <w:pPr>
              <w:jc w:val="center"/>
              <w:rPr>
                <w:sz w:val="24"/>
                <w:szCs w:val="24"/>
              </w:rPr>
            </w:pPr>
            <w:r>
              <w:rPr>
                <w:sz w:val="24"/>
                <w:szCs w:val="24"/>
              </w:rPr>
              <w:t>Храмцова</w:t>
            </w:r>
            <w:r w:rsidR="001400C4">
              <w:rPr>
                <w:sz w:val="24"/>
                <w:szCs w:val="24"/>
              </w:rPr>
              <w:t xml:space="preserve"> </w:t>
            </w:r>
            <w:r>
              <w:rPr>
                <w:sz w:val="24"/>
                <w:szCs w:val="24"/>
              </w:rPr>
              <w:t>Л.А.</w:t>
            </w:r>
          </w:p>
        </w:tc>
        <w:tc>
          <w:tcPr>
            <w:tcW w:w="4938" w:type="dxa"/>
          </w:tcPr>
          <w:p w:rsidR="00BC35B5" w:rsidRPr="00C502FB" w:rsidRDefault="002C6B26" w:rsidP="00963CE0">
            <w:pPr>
              <w:autoSpaceDE w:val="0"/>
              <w:autoSpaceDN w:val="0"/>
              <w:adjustRightInd w:val="0"/>
              <w:jc w:val="both"/>
            </w:pPr>
            <w:r>
              <w:t xml:space="preserve">        </w:t>
            </w:r>
            <w:r w:rsidR="00BC35B5">
              <w:t>1. В названии статьи 48 Устава города Омска исключить слова «</w:t>
            </w:r>
            <w:r w:rsidR="004B4591">
              <w:t xml:space="preserve">, </w:t>
            </w:r>
            <w:r w:rsidR="00BC35B5">
              <w:t>Мэра города Омска».</w:t>
            </w:r>
          </w:p>
          <w:p w:rsidR="00BC35B5" w:rsidRDefault="00BC35B5" w:rsidP="00963CE0">
            <w:pPr>
              <w:autoSpaceDE w:val="0"/>
              <w:autoSpaceDN w:val="0"/>
              <w:adjustRightInd w:val="0"/>
              <w:ind w:firstLine="540"/>
              <w:jc w:val="both"/>
            </w:pPr>
          </w:p>
          <w:p w:rsidR="00BC35B5" w:rsidRDefault="00BC35B5" w:rsidP="00963CE0">
            <w:pPr>
              <w:autoSpaceDE w:val="0"/>
              <w:autoSpaceDN w:val="0"/>
              <w:adjustRightInd w:val="0"/>
              <w:ind w:firstLine="540"/>
              <w:jc w:val="both"/>
            </w:pPr>
          </w:p>
          <w:p w:rsidR="00BC35B5" w:rsidRDefault="00BC35B5" w:rsidP="00963CE0">
            <w:pPr>
              <w:autoSpaceDE w:val="0"/>
              <w:autoSpaceDN w:val="0"/>
              <w:adjustRightInd w:val="0"/>
              <w:ind w:firstLine="540"/>
              <w:jc w:val="both"/>
            </w:pPr>
          </w:p>
          <w:p w:rsidR="00BC35B5" w:rsidRDefault="00BC35B5" w:rsidP="00963CE0">
            <w:pPr>
              <w:autoSpaceDE w:val="0"/>
              <w:autoSpaceDN w:val="0"/>
              <w:adjustRightInd w:val="0"/>
              <w:ind w:firstLine="540"/>
              <w:jc w:val="both"/>
            </w:pPr>
          </w:p>
          <w:p w:rsidR="00BC35B5" w:rsidRPr="00C502FB" w:rsidRDefault="00BC35B5" w:rsidP="00963CE0">
            <w:pPr>
              <w:autoSpaceDE w:val="0"/>
              <w:autoSpaceDN w:val="0"/>
              <w:adjustRightInd w:val="0"/>
              <w:jc w:val="both"/>
            </w:pPr>
          </w:p>
        </w:tc>
        <w:tc>
          <w:tcPr>
            <w:tcW w:w="7229" w:type="dxa"/>
            <w:vAlign w:val="center"/>
          </w:tcPr>
          <w:p w:rsidR="00BC35B5" w:rsidRDefault="00BC35B5" w:rsidP="00963CE0">
            <w:pPr>
              <w:autoSpaceDE w:val="0"/>
              <w:autoSpaceDN w:val="0"/>
              <w:adjustRightInd w:val="0"/>
              <w:ind w:right="34"/>
              <w:jc w:val="both"/>
            </w:pPr>
            <w:r>
              <w:t xml:space="preserve">          Предложение </w:t>
            </w:r>
            <w:r w:rsidR="004F6A5C">
              <w:t>может быть поддержано.</w:t>
            </w:r>
          </w:p>
          <w:p w:rsidR="00D105F8" w:rsidRPr="00C502FB" w:rsidRDefault="00BC35B5" w:rsidP="00CD11FA">
            <w:pPr>
              <w:autoSpaceDE w:val="0"/>
              <w:autoSpaceDN w:val="0"/>
              <w:adjustRightInd w:val="0"/>
              <w:ind w:right="34" w:firstLine="560"/>
              <w:jc w:val="both"/>
            </w:pPr>
            <w:r>
              <w:t xml:space="preserve"> В прошлых редакциях  статьи 48 Устава города Омска в подпунктах 1, 4, 6 статьи были установлены положения, касающиеся ответственности Мэра города Омска перед населением, а именно устанавливался порядок отзыва Мэра города Омска. В 2015 год</w:t>
            </w:r>
            <w:r w:rsidR="00CD11FA">
              <w:t>у</w:t>
            </w:r>
            <w:r>
              <w:t xml:space="preserve"> положения статьи, касающиеся Мэра города Омска</w:t>
            </w:r>
            <w:r w:rsidR="0066451B">
              <w:t>,</w:t>
            </w:r>
            <w:r>
              <w:t xml:space="preserve"> были исключены, в связи с чем изменение названия возможно.</w:t>
            </w:r>
          </w:p>
        </w:tc>
      </w:tr>
      <w:tr w:rsidR="00D22823" w:rsidRPr="00202FCB" w:rsidTr="007917FA">
        <w:trPr>
          <w:trHeight w:val="2189"/>
        </w:trPr>
        <w:tc>
          <w:tcPr>
            <w:tcW w:w="675" w:type="dxa"/>
            <w:vMerge/>
          </w:tcPr>
          <w:p w:rsidR="00D22823" w:rsidRPr="00202FCB" w:rsidRDefault="00D22823" w:rsidP="00963CE0">
            <w:pPr>
              <w:rPr>
                <w:sz w:val="24"/>
                <w:szCs w:val="24"/>
              </w:rPr>
            </w:pPr>
          </w:p>
        </w:tc>
        <w:tc>
          <w:tcPr>
            <w:tcW w:w="1725" w:type="dxa"/>
            <w:vMerge/>
          </w:tcPr>
          <w:p w:rsidR="00D22823" w:rsidRPr="00202FCB" w:rsidRDefault="00D22823" w:rsidP="00963CE0">
            <w:pPr>
              <w:rPr>
                <w:sz w:val="24"/>
                <w:szCs w:val="24"/>
              </w:rPr>
            </w:pPr>
          </w:p>
        </w:tc>
        <w:tc>
          <w:tcPr>
            <w:tcW w:w="4938" w:type="dxa"/>
          </w:tcPr>
          <w:p w:rsidR="00D22823" w:rsidRPr="0083379F" w:rsidRDefault="00D2172E" w:rsidP="00963CE0">
            <w:pPr>
              <w:autoSpaceDE w:val="0"/>
              <w:autoSpaceDN w:val="0"/>
              <w:adjustRightInd w:val="0"/>
              <w:jc w:val="both"/>
              <w:rPr>
                <w:sz w:val="10"/>
                <w:szCs w:val="10"/>
              </w:rPr>
            </w:pPr>
            <w:r>
              <w:t xml:space="preserve">        </w:t>
            </w:r>
            <w:r w:rsidR="00D22823">
              <w:t xml:space="preserve">2. О переименовании улицы </w:t>
            </w:r>
            <w:proofErr w:type="spellStart"/>
            <w:r w:rsidR="00D22823">
              <w:t>Сибниисхоз</w:t>
            </w:r>
            <w:proofErr w:type="spellEnd"/>
            <w:r w:rsidR="00D22823">
              <w:t xml:space="preserve"> в поселок </w:t>
            </w:r>
            <w:proofErr w:type="spellStart"/>
            <w:r w:rsidR="00D22823">
              <w:t>Сибниисхоз</w:t>
            </w:r>
            <w:proofErr w:type="spellEnd"/>
            <w:r w:rsidR="00D22823">
              <w:t>.</w:t>
            </w:r>
          </w:p>
          <w:p w:rsidR="00D22823" w:rsidRDefault="00D2172E" w:rsidP="00963CE0">
            <w:pPr>
              <w:autoSpaceDE w:val="0"/>
              <w:autoSpaceDN w:val="0"/>
              <w:adjustRightInd w:val="0"/>
              <w:jc w:val="both"/>
            </w:pPr>
            <w:r>
              <w:t xml:space="preserve">        </w:t>
            </w:r>
            <w:r w:rsidR="00D22823">
              <w:t>3. О последствиях выступления о сокращении финансирования комитетов территориального общественного самоуправления.</w:t>
            </w:r>
          </w:p>
          <w:p w:rsidR="00D22823" w:rsidRPr="00D568E3" w:rsidRDefault="00D22823" w:rsidP="00963CE0">
            <w:pPr>
              <w:autoSpaceDE w:val="0"/>
              <w:autoSpaceDN w:val="0"/>
              <w:adjustRightInd w:val="0"/>
              <w:jc w:val="both"/>
              <w:rPr>
                <w:sz w:val="10"/>
                <w:szCs w:val="10"/>
              </w:rPr>
            </w:pPr>
            <w:r>
              <w:t xml:space="preserve">         4. Изменение </w:t>
            </w:r>
            <w:proofErr w:type="gramStart"/>
            <w:r>
              <w:t>часов приема помощника депутата Омского городского Совета</w:t>
            </w:r>
            <w:proofErr w:type="gramEnd"/>
            <w:r>
              <w:t>.</w:t>
            </w:r>
          </w:p>
        </w:tc>
        <w:tc>
          <w:tcPr>
            <w:tcW w:w="7229" w:type="dxa"/>
          </w:tcPr>
          <w:p w:rsidR="0066451B" w:rsidRDefault="00D22823" w:rsidP="006154F2">
            <w:pPr>
              <w:autoSpaceDE w:val="0"/>
              <w:autoSpaceDN w:val="0"/>
              <w:adjustRightInd w:val="0"/>
              <w:ind w:firstLine="435"/>
              <w:jc w:val="both"/>
              <w:rPr>
                <w:rFonts w:eastAsiaTheme="minorHAnsi"/>
                <w:lang w:eastAsia="en-US"/>
              </w:rPr>
            </w:pPr>
            <w:r>
              <w:t>Предложения не относятся к изменениям Устава города Омска</w:t>
            </w:r>
            <w:r w:rsidR="0066451B">
              <w:t>.</w:t>
            </w:r>
          </w:p>
          <w:p w:rsidR="0066451B" w:rsidRDefault="00D22823" w:rsidP="006154F2">
            <w:pPr>
              <w:autoSpaceDE w:val="0"/>
              <w:autoSpaceDN w:val="0"/>
              <w:adjustRightInd w:val="0"/>
              <w:ind w:firstLine="435"/>
              <w:jc w:val="both"/>
              <w:rPr>
                <w:rFonts w:eastAsiaTheme="minorHAnsi"/>
                <w:lang w:eastAsia="en-US"/>
              </w:rPr>
            </w:pPr>
            <w:r>
              <w:rPr>
                <w:rFonts w:eastAsiaTheme="minorHAnsi"/>
                <w:lang w:eastAsia="en-US"/>
              </w:rPr>
              <w:t>Порядок переименования элементов улично-дорожной сети в городе Омске регулируется Решением Омского городского Совета от 27.02.2013 № 109 «О порядке присвоения, изменения и аннулирования наименований некоторых элементов улично-дорожной сети, элементов планировочной структуры в границах города Омска».</w:t>
            </w:r>
            <w:r w:rsidR="0066451B">
              <w:rPr>
                <w:rFonts w:eastAsiaTheme="minorHAnsi"/>
                <w:lang w:eastAsia="en-US"/>
              </w:rPr>
              <w:t xml:space="preserve"> Переч</w:t>
            </w:r>
            <w:r w:rsidR="00396A2C">
              <w:rPr>
                <w:rFonts w:eastAsiaTheme="minorHAnsi"/>
                <w:lang w:eastAsia="en-US"/>
              </w:rPr>
              <w:t>ень</w:t>
            </w:r>
            <w:r w:rsidR="0066451B">
              <w:rPr>
                <w:rFonts w:eastAsiaTheme="minorHAnsi"/>
                <w:lang w:eastAsia="en-US"/>
              </w:rPr>
              <w:t xml:space="preserve"> элементов планировочной структуры, элементов улично-дорожной сети</w:t>
            </w:r>
            <w:r w:rsidR="006F6016">
              <w:rPr>
                <w:rFonts w:eastAsiaTheme="minorHAnsi"/>
                <w:lang w:eastAsia="en-US"/>
              </w:rPr>
              <w:t xml:space="preserve">  содержится в</w:t>
            </w:r>
            <w:r w:rsidR="00396A2C">
              <w:rPr>
                <w:rFonts w:eastAsiaTheme="minorHAnsi"/>
                <w:lang w:eastAsia="en-US"/>
              </w:rPr>
              <w:t xml:space="preserve"> Приказ</w:t>
            </w:r>
            <w:r w:rsidR="006F6016">
              <w:rPr>
                <w:rFonts w:eastAsiaTheme="minorHAnsi"/>
                <w:lang w:eastAsia="en-US"/>
              </w:rPr>
              <w:t>е</w:t>
            </w:r>
            <w:r w:rsidR="00396A2C">
              <w:rPr>
                <w:rFonts w:eastAsiaTheme="minorHAnsi"/>
                <w:lang w:eastAsia="en-US"/>
              </w:rPr>
              <w:t xml:space="preserve"> Мин</w:t>
            </w:r>
            <w:r w:rsidR="006F6016">
              <w:rPr>
                <w:rFonts w:eastAsiaTheme="minorHAnsi"/>
                <w:lang w:eastAsia="en-US"/>
              </w:rPr>
              <w:t xml:space="preserve">истерства </w:t>
            </w:r>
            <w:r w:rsidR="00396A2C">
              <w:rPr>
                <w:rFonts w:eastAsiaTheme="minorHAnsi"/>
                <w:lang w:eastAsia="en-US"/>
              </w:rPr>
              <w:t>фина</w:t>
            </w:r>
            <w:r w:rsidR="006F6016">
              <w:rPr>
                <w:rFonts w:eastAsiaTheme="minorHAnsi"/>
                <w:lang w:eastAsia="en-US"/>
              </w:rPr>
              <w:t>нсов</w:t>
            </w:r>
            <w:r w:rsidR="00396A2C">
              <w:rPr>
                <w:rFonts w:eastAsiaTheme="minorHAnsi"/>
                <w:lang w:eastAsia="en-US"/>
              </w:rPr>
              <w:t xml:space="preserve"> Росси</w:t>
            </w:r>
            <w:r w:rsidR="006F6016">
              <w:rPr>
                <w:rFonts w:eastAsiaTheme="minorHAnsi"/>
                <w:lang w:eastAsia="en-US"/>
              </w:rPr>
              <w:t xml:space="preserve">йской Федерации </w:t>
            </w:r>
            <w:r w:rsidR="00396A2C">
              <w:rPr>
                <w:rFonts w:eastAsiaTheme="minorHAnsi"/>
                <w:lang w:eastAsia="en-US"/>
              </w:rPr>
              <w:t xml:space="preserve"> от 05.11.2015 № 171н.</w:t>
            </w:r>
          </w:p>
          <w:p w:rsidR="00D22823" w:rsidRDefault="00D22823" w:rsidP="00963CE0">
            <w:pPr>
              <w:autoSpaceDE w:val="0"/>
              <w:autoSpaceDN w:val="0"/>
              <w:adjustRightInd w:val="0"/>
              <w:ind w:right="34"/>
              <w:jc w:val="both"/>
            </w:pPr>
          </w:p>
        </w:tc>
      </w:tr>
      <w:tr w:rsidR="00EF712C" w:rsidRPr="00202FCB" w:rsidTr="007917FA">
        <w:trPr>
          <w:trHeight w:val="300"/>
        </w:trPr>
        <w:tc>
          <w:tcPr>
            <w:tcW w:w="675" w:type="dxa"/>
          </w:tcPr>
          <w:p w:rsidR="00EF712C" w:rsidRPr="00202FCB" w:rsidRDefault="006404F6" w:rsidP="00963CE0">
            <w:r>
              <w:t>6.</w:t>
            </w:r>
          </w:p>
        </w:tc>
        <w:tc>
          <w:tcPr>
            <w:tcW w:w="1725" w:type="dxa"/>
          </w:tcPr>
          <w:p w:rsidR="00EF712C" w:rsidRPr="00202FCB" w:rsidRDefault="00EF712C" w:rsidP="00963CE0">
            <w:pPr>
              <w:jc w:val="center"/>
              <w:rPr>
                <w:sz w:val="24"/>
                <w:szCs w:val="24"/>
              </w:rPr>
            </w:pPr>
            <w:r>
              <w:rPr>
                <w:sz w:val="24"/>
                <w:szCs w:val="24"/>
              </w:rPr>
              <w:t>Степанов А.Г.</w:t>
            </w:r>
          </w:p>
        </w:tc>
        <w:tc>
          <w:tcPr>
            <w:tcW w:w="4938" w:type="dxa"/>
          </w:tcPr>
          <w:p w:rsidR="00EF712C" w:rsidRDefault="00EF712C" w:rsidP="00963CE0">
            <w:pPr>
              <w:autoSpaceDE w:val="0"/>
              <w:autoSpaceDN w:val="0"/>
              <w:adjustRightInd w:val="0"/>
              <w:jc w:val="both"/>
            </w:pPr>
            <w:r>
              <w:t xml:space="preserve">       1. О придании городу Омску статуса города федерального значения.</w:t>
            </w:r>
          </w:p>
          <w:p w:rsidR="00EF712C" w:rsidRDefault="00EF712C" w:rsidP="00963CE0">
            <w:pPr>
              <w:autoSpaceDE w:val="0"/>
              <w:autoSpaceDN w:val="0"/>
              <w:adjustRightInd w:val="0"/>
              <w:ind w:firstLine="540"/>
              <w:jc w:val="both"/>
            </w:pPr>
          </w:p>
          <w:p w:rsidR="00EF712C" w:rsidRDefault="00EF712C" w:rsidP="00963CE0">
            <w:pPr>
              <w:autoSpaceDE w:val="0"/>
              <w:autoSpaceDN w:val="0"/>
              <w:adjustRightInd w:val="0"/>
              <w:ind w:firstLine="540"/>
              <w:jc w:val="both"/>
            </w:pPr>
          </w:p>
          <w:p w:rsidR="00EF712C" w:rsidRDefault="00EF712C" w:rsidP="00963CE0">
            <w:pPr>
              <w:autoSpaceDE w:val="0"/>
              <w:autoSpaceDN w:val="0"/>
              <w:adjustRightInd w:val="0"/>
              <w:ind w:firstLine="540"/>
              <w:jc w:val="both"/>
            </w:pPr>
          </w:p>
          <w:p w:rsidR="00EF712C" w:rsidRDefault="00EF712C" w:rsidP="00963CE0">
            <w:pPr>
              <w:autoSpaceDE w:val="0"/>
              <w:autoSpaceDN w:val="0"/>
              <w:adjustRightInd w:val="0"/>
              <w:ind w:firstLine="540"/>
              <w:jc w:val="both"/>
            </w:pPr>
          </w:p>
          <w:p w:rsidR="00EF712C" w:rsidRDefault="00EF712C" w:rsidP="00963CE0">
            <w:pPr>
              <w:autoSpaceDE w:val="0"/>
              <w:autoSpaceDN w:val="0"/>
              <w:adjustRightInd w:val="0"/>
              <w:ind w:firstLine="540"/>
              <w:jc w:val="both"/>
            </w:pPr>
          </w:p>
          <w:p w:rsidR="00EF712C" w:rsidRDefault="00EF712C" w:rsidP="00963CE0">
            <w:pPr>
              <w:autoSpaceDE w:val="0"/>
              <w:autoSpaceDN w:val="0"/>
              <w:adjustRightInd w:val="0"/>
              <w:ind w:firstLine="540"/>
              <w:jc w:val="both"/>
            </w:pPr>
          </w:p>
          <w:p w:rsidR="00EF712C" w:rsidRDefault="00EF712C" w:rsidP="00963CE0">
            <w:pPr>
              <w:autoSpaceDE w:val="0"/>
              <w:autoSpaceDN w:val="0"/>
              <w:adjustRightInd w:val="0"/>
              <w:ind w:firstLine="540"/>
              <w:jc w:val="both"/>
            </w:pPr>
          </w:p>
          <w:p w:rsidR="00EF712C" w:rsidRDefault="00EF712C" w:rsidP="00963CE0">
            <w:pPr>
              <w:autoSpaceDE w:val="0"/>
              <w:autoSpaceDN w:val="0"/>
              <w:adjustRightInd w:val="0"/>
              <w:ind w:firstLine="540"/>
              <w:jc w:val="both"/>
            </w:pPr>
          </w:p>
          <w:p w:rsidR="00EF712C" w:rsidRDefault="00EF712C" w:rsidP="00963CE0">
            <w:pPr>
              <w:autoSpaceDE w:val="0"/>
              <w:autoSpaceDN w:val="0"/>
              <w:adjustRightInd w:val="0"/>
              <w:jc w:val="both"/>
            </w:pPr>
          </w:p>
          <w:p w:rsidR="00EF712C" w:rsidRDefault="00EF712C" w:rsidP="00963CE0">
            <w:pPr>
              <w:autoSpaceDE w:val="0"/>
              <w:autoSpaceDN w:val="0"/>
              <w:adjustRightInd w:val="0"/>
              <w:jc w:val="both"/>
            </w:pPr>
          </w:p>
          <w:p w:rsidR="00EF712C" w:rsidRDefault="00EF712C" w:rsidP="00963CE0">
            <w:pPr>
              <w:autoSpaceDE w:val="0"/>
              <w:autoSpaceDN w:val="0"/>
              <w:adjustRightInd w:val="0"/>
              <w:ind w:firstLine="540"/>
              <w:jc w:val="both"/>
            </w:pPr>
            <w:r>
              <w:t>2. Установить памятники А.В.Колчаку в нескольких местах города Омска.</w:t>
            </w:r>
          </w:p>
        </w:tc>
        <w:tc>
          <w:tcPr>
            <w:tcW w:w="7229" w:type="dxa"/>
          </w:tcPr>
          <w:p w:rsidR="00EF712C" w:rsidRDefault="00EF712C" w:rsidP="006154F2">
            <w:pPr>
              <w:autoSpaceDE w:val="0"/>
              <w:autoSpaceDN w:val="0"/>
              <w:adjustRightInd w:val="0"/>
              <w:ind w:right="34" w:firstLine="435"/>
              <w:jc w:val="both"/>
            </w:pPr>
            <w:r>
              <w:t>Предложение не относится к изменению Устава города Омска.</w:t>
            </w:r>
          </w:p>
          <w:p w:rsidR="00EF712C" w:rsidRDefault="00EF712C" w:rsidP="006154F2">
            <w:pPr>
              <w:autoSpaceDE w:val="0"/>
              <w:autoSpaceDN w:val="0"/>
              <w:adjustRightInd w:val="0"/>
              <w:ind w:firstLine="435"/>
              <w:jc w:val="both"/>
            </w:pPr>
            <w:r>
              <w:t xml:space="preserve">Указанный вопрос не регулируется Уставом города Омска. </w:t>
            </w:r>
          </w:p>
          <w:p w:rsidR="00EF712C" w:rsidRDefault="00EF712C" w:rsidP="006154F2">
            <w:pPr>
              <w:autoSpaceDE w:val="0"/>
              <w:autoSpaceDN w:val="0"/>
              <w:adjustRightInd w:val="0"/>
              <w:ind w:firstLine="435"/>
              <w:jc w:val="both"/>
            </w:pPr>
            <w:r>
              <w:t>Федеративное устройство Российской Федерации закреплено в Конституции Российской Федерации, все субъекты Российской Федерации поименованы и отнесены к конкретным видам административно-территориальных образований в статье 65 Конституции Российской Федерации. Согласно статье 66 Конституции Российской Федерации статус города федерального значения определяется Конституцией Российской Федерации и уставом города федерального значения, принимаемым законодательным (представительным) органом соответствующего субъекта Российской Федерации.</w:t>
            </w:r>
          </w:p>
          <w:p w:rsidR="00EF712C" w:rsidRPr="006F6016" w:rsidRDefault="00EF712C" w:rsidP="006154F2">
            <w:pPr>
              <w:autoSpaceDE w:val="0"/>
              <w:autoSpaceDN w:val="0"/>
              <w:adjustRightInd w:val="0"/>
              <w:ind w:right="34" w:firstLine="435"/>
              <w:jc w:val="both"/>
              <w:rPr>
                <w:sz w:val="20"/>
                <w:szCs w:val="20"/>
              </w:rPr>
            </w:pPr>
          </w:p>
          <w:p w:rsidR="00EF712C" w:rsidRDefault="00EF712C" w:rsidP="006154F2">
            <w:pPr>
              <w:autoSpaceDE w:val="0"/>
              <w:autoSpaceDN w:val="0"/>
              <w:adjustRightInd w:val="0"/>
              <w:ind w:right="34" w:firstLine="435"/>
              <w:jc w:val="both"/>
            </w:pPr>
            <w:r>
              <w:t>Предложение не относится к изменению Устава города Омска.</w:t>
            </w:r>
          </w:p>
          <w:p w:rsidR="00482B28" w:rsidRPr="00482B28" w:rsidRDefault="00EF712C" w:rsidP="006154F2">
            <w:pPr>
              <w:autoSpaceDE w:val="0"/>
              <w:autoSpaceDN w:val="0"/>
              <w:adjustRightInd w:val="0"/>
              <w:ind w:firstLine="435"/>
              <w:jc w:val="both"/>
              <w:rPr>
                <w:rFonts w:eastAsiaTheme="minorHAnsi"/>
                <w:sz w:val="10"/>
                <w:szCs w:val="10"/>
                <w:lang w:eastAsia="en-US"/>
              </w:rPr>
            </w:pPr>
            <w:r>
              <w:t xml:space="preserve">Порядок установки памятников в городе Омске </w:t>
            </w:r>
            <w:r w:rsidR="006F6016">
              <w:t>установлен</w:t>
            </w:r>
            <w:r>
              <w:t xml:space="preserve"> </w:t>
            </w:r>
            <w:r>
              <w:rPr>
                <w:rFonts w:eastAsiaTheme="minorHAnsi"/>
                <w:lang w:eastAsia="en-US"/>
              </w:rPr>
              <w:t>Решением Омского городского Совета от 25.07.2007 № 45 «О правилах благоустройства, обеспечения чистоты и порядка на территории города Омска».</w:t>
            </w:r>
          </w:p>
        </w:tc>
      </w:tr>
    </w:tbl>
    <w:p w:rsidR="00482B28" w:rsidRPr="00482B28" w:rsidRDefault="00482B28" w:rsidP="00B87BFA">
      <w:pPr>
        <w:rPr>
          <w:sz w:val="20"/>
          <w:szCs w:val="20"/>
        </w:rPr>
      </w:pPr>
    </w:p>
    <w:p w:rsidR="00DF780B" w:rsidRDefault="00DF780B" w:rsidP="00B87BFA">
      <w:pPr>
        <w:rPr>
          <w:sz w:val="28"/>
          <w:szCs w:val="28"/>
        </w:rPr>
      </w:pPr>
      <w:proofErr w:type="gramStart"/>
      <w:r>
        <w:rPr>
          <w:sz w:val="28"/>
          <w:szCs w:val="28"/>
        </w:rPr>
        <w:t>Исполняющий</w:t>
      </w:r>
      <w:proofErr w:type="gramEnd"/>
      <w:r>
        <w:rPr>
          <w:sz w:val="28"/>
          <w:szCs w:val="28"/>
        </w:rPr>
        <w:t xml:space="preserve"> обязанности п</w:t>
      </w:r>
      <w:r w:rsidR="00B87BFA" w:rsidRPr="00147C01">
        <w:rPr>
          <w:sz w:val="28"/>
          <w:szCs w:val="28"/>
        </w:rPr>
        <w:t>редседател</w:t>
      </w:r>
      <w:r>
        <w:rPr>
          <w:sz w:val="28"/>
          <w:szCs w:val="28"/>
        </w:rPr>
        <w:t>я</w:t>
      </w:r>
      <w:r w:rsidR="00B87BFA" w:rsidRPr="00147C01">
        <w:rPr>
          <w:sz w:val="28"/>
          <w:szCs w:val="28"/>
        </w:rPr>
        <w:t xml:space="preserve"> рабочей группы </w:t>
      </w:r>
    </w:p>
    <w:p w:rsidR="00DF780B" w:rsidRDefault="00B87BFA" w:rsidP="00B87BFA">
      <w:pPr>
        <w:rPr>
          <w:sz w:val="28"/>
          <w:szCs w:val="28"/>
        </w:rPr>
      </w:pPr>
      <w:r w:rsidRPr="00147C01">
        <w:rPr>
          <w:sz w:val="28"/>
          <w:szCs w:val="28"/>
        </w:rPr>
        <w:t>Омского городского Совета</w:t>
      </w:r>
      <w:r w:rsidR="00DF780B">
        <w:rPr>
          <w:sz w:val="28"/>
          <w:szCs w:val="28"/>
        </w:rPr>
        <w:t xml:space="preserve"> </w:t>
      </w:r>
      <w:r w:rsidRPr="00147C01">
        <w:rPr>
          <w:sz w:val="28"/>
          <w:szCs w:val="28"/>
        </w:rPr>
        <w:t xml:space="preserve">по организации и проведению </w:t>
      </w:r>
    </w:p>
    <w:p w:rsidR="00DF780B" w:rsidRDefault="00B87BFA">
      <w:pPr>
        <w:rPr>
          <w:sz w:val="28"/>
          <w:szCs w:val="28"/>
        </w:rPr>
      </w:pPr>
      <w:r w:rsidRPr="00147C01">
        <w:rPr>
          <w:sz w:val="28"/>
          <w:szCs w:val="28"/>
        </w:rPr>
        <w:t>публичных слушаний</w:t>
      </w:r>
      <w:r w:rsidR="00DF780B">
        <w:rPr>
          <w:sz w:val="28"/>
          <w:szCs w:val="28"/>
        </w:rPr>
        <w:t xml:space="preserve"> </w:t>
      </w:r>
      <w:r w:rsidRPr="00147C01">
        <w:rPr>
          <w:sz w:val="28"/>
          <w:szCs w:val="28"/>
        </w:rPr>
        <w:t xml:space="preserve">по вопросу </w:t>
      </w:r>
    </w:p>
    <w:p w:rsidR="00BD3794" w:rsidRPr="00113237" w:rsidRDefault="00B87BFA">
      <w:pPr>
        <w:rPr>
          <w:sz w:val="28"/>
          <w:szCs w:val="28"/>
        </w:rPr>
      </w:pPr>
      <w:r w:rsidRPr="00147C01">
        <w:rPr>
          <w:sz w:val="28"/>
          <w:szCs w:val="28"/>
        </w:rPr>
        <w:t>«О внесении изменений в Устав города Омска»</w:t>
      </w:r>
      <w:r>
        <w:rPr>
          <w:sz w:val="28"/>
          <w:szCs w:val="28"/>
        </w:rPr>
        <w:t xml:space="preserve">                                        </w:t>
      </w:r>
      <w:r w:rsidR="00113237">
        <w:rPr>
          <w:sz w:val="28"/>
          <w:szCs w:val="28"/>
        </w:rPr>
        <w:t xml:space="preserve">                             </w:t>
      </w:r>
      <w:r w:rsidR="00113237">
        <w:rPr>
          <w:sz w:val="28"/>
          <w:szCs w:val="28"/>
        </w:rPr>
        <w:tab/>
        <w:t xml:space="preserve">        </w:t>
      </w:r>
      <w:r>
        <w:rPr>
          <w:sz w:val="28"/>
          <w:szCs w:val="28"/>
        </w:rPr>
        <w:t xml:space="preserve"> </w:t>
      </w:r>
      <w:r w:rsidR="00DF780B">
        <w:rPr>
          <w:sz w:val="28"/>
          <w:szCs w:val="28"/>
        </w:rPr>
        <w:t xml:space="preserve">                  Д.К. Петренко</w:t>
      </w:r>
    </w:p>
    <w:sectPr w:rsidR="00BD3794" w:rsidRPr="00113237" w:rsidSect="00113237">
      <w:headerReference w:type="default" r:id="rId15"/>
      <w:pgSz w:w="16838" w:h="11906" w:orient="landscape"/>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D48" w:rsidRDefault="008D2D48" w:rsidP="00DB535A">
      <w:r>
        <w:separator/>
      </w:r>
    </w:p>
  </w:endnote>
  <w:endnote w:type="continuationSeparator" w:id="0">
    <w:p w:rsidR="008D2D48" w:rsidRDefault="008D2D48" w:rsidP="00DB53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D48" w:rsidRDefault="008D2D48" w:rsidP="00DB535A">
      <w:r>
        <w:separator/>
      </w:r>
    </w:p>
  </w:footnote>
  <w:footnote w:type="continuationSeparator" w:id="0">
    <w:p w:rsidR="008D2D48" w:rsidRDefault="008D2D48" w:rsidP="00DB5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1368"/>
      <w:docPartObj>
        <w:docPartGallery w:val="Page Numbers (Top of Page)"/>
        <w:docPartUnique/>
      </w:docPartObj>
    </w:sdtPr>
    <w:sdtContent>
      <w:p w:rsidR="00DB535A" w:rsidRDefault="00344061">
        <w:pPr>
          <w:pStyle w:val="a4"/>
          <w:jc w:val="center"/>
        </w:pPr>
        <w:fldSimple w:instr=" PAGE   \* MERGEFORMAT ">
          <w:r w:rsidR="002F684C">
            <w:rPr>
              <w:noProof/>
            </w:rPr>
            <w:t>2</w:t>
          </w:r>
        </w:fldSimple>
      </w:p>
    </w:sdtContent>
  </w:sdt>
  <w:p w:rsidR="00DB535A" w:rsidRDefault="00DB535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6498E"/>
    <w:rsid w:val="00025C53"/>
    <w:rsid w:val="000A289B"/>
    <w:rsid w:val="000B35BA"/>
    <w:rsid w:val="000E4EB9"/>
    <w:rsid w:val="00113237"/>
    <w:rsid w:val="00133169"/>
    <w:rsid w:val="001400C4"/>
    <w:rsid w:val="00147B77"/>
    <w:rsid w:val="00163DBA"/>
    <w:rsid w:val="00165634"/>
    <w:rsid w:val="00166A4B"/>
    <w:rsid w:val="00180360"/>
    <w:rsid w:val="00195FFF"/>
    <w:rsid w:val="001C1467"/>
    <w:rsid w:val="001C7028"/>
    <w:rsid w:val="001D78B9"/>
    <w:rsid w:val="001F4918"/>
    <w:rsid w:val="00202FCB"/>
    <w:rsid w:val="00205228"/>
    <w:rsid w:val="00227040"/>
    <w:rsid w:val="002C6B26"/>
    <w:rsid w:val="002F684C"/>
    <w:rsid w:val="0034301D"/>
    <w:rsid w:val="00344061"/>
    <w:rsid w:val="00347F2A"/>
    <w:rsid w:val="003558FA"/>
    <w:rsid w:val="00396A2C"/>
    <w:rsid w:val="003A7584"/>
    <w:rsid w:val="003B1011"/>
    <w:rsid w:val="003D21BF"/>
    <w:rsid w:val="003E2A03"/>
    <w:rsid w:val="00473009"/>
    <w:rsid w:val="00482B28"/>
    <w:rsid w:val="004B4591"/>
    <w:rsid w:val="004C78A0"/>
    <w:rsid w:val="004F6A5C"/>
    <w:rsid w:val="00504C8C"/>
    <w:rsid w:val="00521A5A"/>
    <w:rsid w:val="005337D1"/>
    <w:rsid w:val="00555890"/>
    <w:rsid w:val="005C4FA3"/>
    <w:rsid w:val="005F36CA"/>
    <w:rsid w:val="006154F2"/>
    <w:rsid w:val="0063767F"/>
    <w:rsid w:val="006404F6"/>
    <w:rsid w:val="00650BD7"/>
    <w:rsid w:val="0066451B"/>
    <w:rsid w:val="0069395C"/>
    <w:rsid w:val="006A7E7F"/>
    <w:rsid w:val="006F40E0"/>
    <w:rsid w:val="006F6016"/>
    <w:rsid w:val="00724819"/>
    <w:rsid w:val="00766C75"/>
    <w:rsid w:val="007917FA"/>
    <w:rsid w:val="007B3AC0"/>
    <w:rsid w:val="007C2B6D"/>
    <w:rsid w:val="008117A1"/>
    <w:rsid w:val="0083315B"/>
    <w:rsid w:val="0083379F"/>
    <w:rsid w:val="00896E16"/>
    <w:rsid w:val="008D2D48"/>
    <w:rsid w:val="00901CF3"/>
    <w:rsid w:val="00963CE0"/>
    <w:rsid w:val="0097649F"/>
    <w:rsid w:val="009865A1"/>
    <w:rsid w:val="00986F7A"/>
    <w:rsid w:val="009E383D"/>
    <w:rsid w:val="009F173A"/>
    <w:rsid w:val="00A93345"/>
    <w:rsid w:val="00AA5355"/>
    <w:rsid w:val="00AC41CE"/>
    <w:rsid w:val="00B7048A"/>
    <w:rsid w:val="00B735AE"/>
    <w:rsid w:val="00B87BFA"/>
    <w:rsid w:val="00BC35B5"/>
    <w:rsid w:val="00BD3794"/>
    <w:rsid w:val="00BE0A88"/>
    <w:rsid w:val="00BE19E5"/>
    <w:rsid w:val="00C016A2"/>
    <w:rsid w:val="00C32D06"/>
    <w:rsid w:val="00C36135"/>
    <w:rsid w:val="00C512C2"/>
    <w:rsid w:val="00CB7E37"/>
    <w:rsid w:val="00CC3F59"/>
    <w:rsid w:val="00CD11FA"/>
    <w:rsid w:val="00D105F8"/>
    <w:rsid w:val="00D2172E"/>
    <w:rsid w:val="00D22823"/>
    <w:rsid w:val="00D25A6A"/>
    <w:rsid w:val="00D3107B"/>
    <w:rsid w:val="00D45C46"/>
    <w:rsid w:val="00D568E3"/>
    <w:rsid w:val="00D6498E"/>
    <w:rsid w:val="00D77E10"/>
    <w:rsid w:val="00DB535A"/>
    <w:rsid w:val="00DB7803"/>
    <w:rsid w:val="00DF780B"/>
    <w:rsid w:val="00E068CE"/>
    <w:rsid w:val="00E42EF5"/>
    <w:rsid w:val="00E46340"/>
    <w:rsid w:val="00E61361"/>
    <w:rsid w:val="00E63B6E"/>
    <w:rsid w:val="00EF11CA"/>
    <w:rsid w:val="00EF712C"/>
    <w:rsid w:val="00F75844"/>
    <w:rsid w:val="00FB7695"/>
    <w:rsid w:val="00FC5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42EF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DB535A"/>
    <w:pPr>
      <w:tabs>
        <w:tab w:val="center" w:pos="4677"/>
        <w:tab w:val="right" w:pos="9355"/>
      </w:tabs>
    </w:pPr>
  </w:style>
  <w:style w:type="character" w:customStyle="1" w:styleId="a5">
    <w:name w:val="Верхний колонтитул Знак"/>
    <w:basedOn w:val="a0"/>
    <w:link w:val="a4"/>
    <w:uiPriority w:val="99"/>
    <w:rsid w:val="00DB535A"/>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DB535A"/>
    <w:pPr>
      <w:tabs>
        <w:tab w:val="center" w:pos="4677"/>
        <w:tab w:val="right" w:pos="9355"/>
      </w:tabs>
    </w:pPr>
  </w:style>
  <w:style w:type="character" w:customStyle="1" w:styleId="a7">
    <w:name w:val="Нижний колонтитул Знак"/>
    <w:basedOn w:val="a0"/>
    <w:link w:val="a6"/>
    <w:uiPriority w:val="99"/>
    <w:semiHidden/>
    <w:rsid w:val="00DB535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D3C3825F9DABC54611DF6B9445F5AC7E8C18C85FED6C8860EC9FD7A7793FD4CD9EDFDC3E82DE1720D0B48B1lES1G" TargetMode="External"/><Relationship Id="rId13" Type="http://schemas.openxmlformats.org/officeDocument/2006/relationships/hyperlink" Target="consultantplus://offline/ref=DA75B0A7D64BE2A86B0A1C7DB61EB37F4B7472D22A849D7B937F847EB24897A4D7E2EDDBF847541F0CAB9B229CE7BCC2CBFDCADADE70DE1D66510BF7YEP1L" TargetMode="External"/><Relationship Id="rId3" Type="http://schemas.openxmlformats.org/officeDocument/2006/relationships/webSettings" Target="webSettings.xml"/><Relationship Id="rId7" Type="http://schemas.openxmlformats.org/officeDocument/2006/relationships/hyperlink" Target="consultantplus://offline/ref=9E4D3C3825F9DABC546103FBAF280053CCE39B8480F6D497DE5ACFAA252795A81E99B3A481A53EE173130949B4E20664E27FE1F799652439D0B56689l0SAG" TargetMode="External"/><Relationship Id="rId12" Type="http://schemas.openxmlformats.org/officeDocument/2006/relationships/hyperlink" Target="consultantplus://offline/ref=DA75B0A7D64BE2A86B0A1C7DB61EB37F4B7472D22A849D7B937F847EB24897A4D7E2EDDBF847541F0CAB9B229FE7BCC2CBFDCADADE70DE1D66510BF7YEP1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E4D3C3825F9DABC546103FBAF280053CCE39B8480F6D497DE5ACFAA252795A81E99B3A481A53EE173130949B4E20664E27FE1F799652439D0B56689l0SAG" TargetMode="External"/><Relationship Id="rId11" Type="http://schemas.openxmlformats.org/officeDocument/2006/relationships/hyperlink" Target="consultantplus://offline/ref=DA75B0A7D64BE2A86B0A1C7DB61EB37F4B7472D22A849D7B937F847EB24897A4D7E2EDDBF847541F0CAB9E269BE7BCC2CBFDCADADE70DE1D66510BF7YEP1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9E4D3C3825F9DABC54611DF6B9445F5AC7E8C18C85FED6C8860EC9FD7A7793FD4CD9EDFDC3E82DE1720D0B48B1lES1G" TargetMode="External"/><Relationship Id="rId4" Type="http://schemas.openxmlformats.org/officeDocument/2006/relationships/footnotes" Target="footnotes.xml"/><Relationship Id="rId9" Type="http://schemas.openxmlformats.org/officeDocument/2006/relationships/hyperlink" Target="consultantplus://offline/ref=9E4D3C3825F9DABC54611DF6B9445F5AC7E8C18C85FED6C8860EC9FD7A7793FD4CD9EDFDC3E82DE1720D0B48B1lES1G" TargetMode="External"/><Relationship Id="rId14" Type="http://schemas.openxmlformats.org/officeDocument/2006/relationships/hyperlink" Target="consultantplus://offline/ref=7E420360E2734EAFB24F3CE06AA2869B51DA092CA97EE9016E00D2FCF38EC521CE35578B75D79EAA76D4A2D5o8L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2939</Words>
  <Characters>16757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 Варвара Евгеньевна</dc:creator>
  <cp:lastModifiedBy>Шигаева Алла Петровна</cp:lastModifiedBy>
  <cp:revision>2</cp:revision>
  <cp:lastPrinted>2018-11-29T04:35:00Z</cp:lastPrinted>
  <dcterms:created xsi:type="dcterms:W3CDTF">2018-11-30T03:22:00Z</dcterms:created>
  <dcterms:modified xsi:type="dcterms:W3CDTF">2018-11-30T03:22:00Z</dcterms:modified>
</cp:coreProperties>
</file>