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13" w:rsidRDefault="00C4468B">
      <w:pPr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Справка по делу № 3а-</w:t>
      </w:r>
      <w:r w:rsidR="00D55DFD">
        <w:rPr>
          <w:color w:val="000000"/>
          <w:szCs w:val="28"/>
          <w:shd w:val="clear" w:color="auto" w:fill="FFFFFF"/>
        </w:rPr>
        <w:t>60</w:t>
      </w:r>
      <w:r w:rsidR="00B55213">
        <w:rPr>
          <w:color w:val="000000"/>
          <w:szCs w:val="28"/>
          <w:shd w:val="clear" w:color="auto" w:fill="FFFFFF"/>
        </w:rPr>
        <w:t>/201</w:t>
      </w:r>
      <w:r>
        <w:rPr>
          <w:color w:val="000000"/>
          <w:szCs w:val="28"/>
          <w:shd w:val="clear" w:color="auto" w:fill="FFFFFF"/>
        </w:rPr>
        <w:t>9</w:t>
      </w: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B55213" w:rsidRDefault="00B55213">
      <w:pPr>
        <w:rPr>
          <w:color w:val="000000"/>
          <w:szCs w:val="28"/>
          <w:shd w:val="clear" w:color="auto" w:fill="FFFFFF"/>
        </w:rPr>
      </w:pPr>
    </w:p>
    <w:p w:rsidR="008A335B" w:rsidRDefault="00B55213">
      <w:proofErr w:type="gramStart"/>
      <w:r>
        <w:rPr>
          <w:color w:val="000000"/>
          <w:szCs w:val="28"/>
          <w:shd w:val="clear" w:color="auto" w:fill="FFFFFF"/>
        </w:rPr>
        <w:t xml:space="preserve">Решением Омского областного суда от </w:t>
      </w:r>
      <w:r w:rsidR="00D55DFD">
        <w:rPr>
          <w:color w:val="000000"/>
          <w:szCs w:val="28"/>
          <w:shd w:val="clear" w:color="auto" w:fill="FFFFFF"/>
        </w:rPr>
        <w:t>27 июня</w:t>
      </w:r>
      <w:r w:rsidR="00E900A3">
        <w:rPr>
          <w:color w:val="000000"/>
          <w:szCs w:val="28"/>
          <w:shd w:val="clear" w:color="auto" w:fill="FFFFFF"/>
        </w:rPr>
        <w:t xml:space="preserve"> 2019</w:t>
      </w:r>
      <w:r w:rsidR="00BC759C">
        <w:rPr>
          <w:color w:val="000000"/>
          <w:szCs w:val="28"/>
          <w:shd w:val="clear" w:color="auto" w:fill="FFFFFF"/>
        </w:rPr>
        <w:t xml:space="preserve"> года признан</w:t>
      </w:r>
      <w:r w:rsidR="00D55DFD">
        <w:rPr>
          <w:color w:val="000000"/>
          <w:szCs w:val="28"/>
          <w:shd w:val="clear" w:color="auto" w:fill="FFFFFF"/>
        </w:rPr>
        <w:t>о противоречащим федеральному законодательству</w:t>
      </w:r>
      <w:r>
        <w:rPr>
          <w:color w:val="000000"/>
          <w:szCs w:val="28"/>
          <w:shd w:val="clear" w:color="auto" w:fill="FFFFFF"/>
        </w:rPr>
        <w:t xml:space="preserve"> </w:t>
      </w:r>
      <w:r w:rsidR="00D55DFD">
        <w:rPr>
          <w:color w:val="000000"/>
          <w:szCs w:val="28"/>
          <w:shd w:val="clear" w:color="auto" w:fill="FFFFFF"/>
        </w:rPr>
        <w:t xml:space="preserve">и </w:t>
      </w:r>
      <w:r>
        <w:rPr>
          <w:color w:val="000000"/>
          <w:szCs w:val="28"/>
          <w:shd w:val="clear" w:color="auto" w:fill="FFFFFF"/>
        </w:rPr>
        <w:t xml:space="preserve">недействующим с момента вступления в силу настоящего решения </w:t>
      </w:r>
      <w:r w:rsidR="00D55DFD">
        <w:rPr>
          <w:color w:val="000000"/>
          <w:szCs w:val="28"/>
          <w:shd w:val="clear" w:color="auto" w:fill="FFFFFF"/>
        </w:rPr>
        <w:t xml:space="preserve">приложение № 1 к </w:t>
      </w:r>
      <w:r w:rsidR="00E900A3">
        <w:rPr>
          <w:color w:val="000000"/>
          <w:szCs w:val="28"/>
          <w:shd w:val="clear" w:color="auto" w:fill="FFFFFF"/>
        </w:rPr>
        <w:t>Правила</w:t>
      </w:r>
      <w:r w:rsidR="00D55DFD">
        <w:rPr>
          <w:color w:val="000000"/>
          <w:szCs w:val="28"/>
          <w:shd w:val="clear" w:color="auto" w:fill="FFFFFF"/>
        </w:rPr>
        <w:t>м</w:t>
      </w:r>
      <w:r w:rsidR="00E900A3">
        <w:rPr>
          <w:color w:val="000000"/>
          <w:szCs w:val="28"/>
          <w:shd w:val="clear" w:color="auto" w:fill="FFFFFF"/>
        </w:rPr>
        <w:t xml:space="preserve"> землепользования и застройки муниципального образования городской округ город Омск Омской</w:t>
      </w:r>
      <w:r w:rsidR="00D55DFD">
        <w:rPr>
          <w:color w:val="000000"/>
          <w:szCs w:val="28"/>
          <w:shd w:val="clear" w:color="auto" w:fill="FFFFFF"/>
        </w:rPr>
        <w:t xml:space="preserve"> области,  утвержденным</w:t>
      </w:r>
      <w:r w:rsidR="00E900A3">
        <w:rPr>
          <w:color w:val="000000"/>
          <w:szCs w:val="28"/>
          <w:shd w:val="clear" w:color="auto" w:fill="FFFFFF"/>
        </w:rPr>
        <w:t xml:space="preserve"> Решением Омского городского С</w:t>
      </w:r>
      <w:r w:rsidR="00D55DFD">
        <w:rPr>
          <w:color w:val="000000"/>
          <w:szCs w:val="28"/>
          <w:shd w:val="clear" w:color="auto" w:fill="FFFFFF"/>
        </w:rPr>
        <w:t xml:space="preserve">овета от 10 декабря 2008 года № 201, </w:t>
      </w:r>
      <w:r w:rsidR="00AC0C22">
        <w:rPr>
          <w:color w:val="000000"/>
          <w:szCs w:val="28"/>
          <w:shd w:val="clear" w:color="auto" w:fill="FFFFFF"/>
        </w:rPr>
        <w:t xml:space="preserve">в части установления </w:t>
      </w:r>
      <w:r w:rsidR="00D55DFD">
        <w:rPr>
          <w:color w:val="000000"/>
          <w:szCs w:val="28"/>
          <w:shd w:val="clear" w:color="auto" w:fill="FFFFFF"/>
        </w:rPr>
        <w:t>территориальных зон в границах земельного участка с кадастровым номером</w:t>
      </w:r>
      <w:proofErr w:type="gramEnd"/>
      <w:r w:rsidR="00D55DFD">
        <w:rPr>
          <w:color w:val="000000"/>
          <w:szCs w:val="28"/>
          <w:shd w:val="clear" w:color="auto" w:fill="FFFFFF"/>
        </w:rPr>
        <w:t xml:space="preserve"> 55:36:040601:399</w:t>
      </w:r>
      <w:r>
        <w:rPr>
          <w:color w:val="000000"/>
          <w:szCs w:val="28"/>
          <w:shd w:val="clear" w:color="auto" w:fill="FFFFFF"/>
        </w:rPr>
        <w:t>.</w:t>
      </w:r>
    </w:p>
    <w:sectPr w:rsidR="008A335B" w:rsidSect="008A3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55213"/>
    <w:rsid w:val="001B214C"/>
    <w:rsid w:val="003A41B4"/>
    <w:rsid w:val="004D36B3"/>
    <w:rsid w:val="00670F62"/>
    <w:rsid w:val="00883994"/>
    <w:rsid w:val="008A335B"/>
    <w:rsid w:val="00AC0C22"/>
    <w:rsid w:val="00B20330"/>
    <w:rsid w:val="00B55213"/>
    <w:rsid w:val="00BC759C"/>
    <w:rsid w:val="00C4468B"/>
    <w:rsid w:val="00D55DFD"/>
    <w:rsid w:val="00E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mer2">
    <w:name w:val="nomer2"/>
    <w:basedOn w:val="a0"/>
    <w:rsid w:val="00B552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Михеева Татьяна Викторовна</cp:lastModifiedBy>
  <cp:revision>2</cp:revision>
  <dcterms:created xsi:type="dcterms:W3CDTF">2019-09-24T08:30:00Z</dcterms:created>
  <dcterms:modified xsi:type="dcterms:W3CDTF">2019-09-24T08:30:00Z</dcterms:modified>
</cp:coreProperties>
</file>