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92B" w:rsidRDefault="0051117B" w:rsidP="0051117B">
      <w:pPr>
        <w:jc w:val="both"/>
      </w:pPr>
      <w:r>
        <w:rPr>
          <w:noProof/>
          <w:lang w:eastAsia="ru-RU"/>
        </w:rPr>
        <w:drawing>
          <wp:inline distT="0" distB="0" distL="0" distR="0">
            <wp:extent cx="7902594" cy="10925908"/>
            <wp:effectExtent l="19050" t="0" r="31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616" cy="1093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92B" w:rsidSect="0051117B">
      <w:pgSz w:w="11906" w:h="16838"/>
      <w:pgMar w:top="0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1117B"/>
    <w:rsid w:val="0030792B"/>
    <w:rsid w:val="00511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Назарова Янина Эдуардовна</dc:creator>
  <cp:lastModifiedBy>Назарова Янина Эдуардовна</cp:lastModifiedBy>
  <cp:revision>1</cp:revision>
  <cp:lastPrinted>2016-02-25T06:24:00Z</cp:lastPrinted>
  <dcterms:created xsi:type="dcterms:W3CDTF">2016-02-25T06:21:00Z</dcterms:created>
  <dcterms:modified xsi:type="dcterms:W3CDTF">2016-02-25T06:27:00Z</dcterms:modified>
</cp:coreProperties>
</file>