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DC" w:rsidRDefault="004803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-681162</wp:posOffset>
            </wp:positionH>
            <wp:positionV relativeFrom="paragraph">
              <wp:posOffset>-686959</wp:posOffset>
            </wp:positionV>
            <wp:extent cx="3240985" cy="3346173"/>
            <wp:effectExtent l="19050" t="0" r="0" b="0"/>
            <wp:wrapNone/>
            <wp:docPr id="7" name="Рисунок 7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5" cy="334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EDC" w:rsidRDefault="00A30EDC">
      <w:pPr>
        <w:ind w:right="-107"/>
        <w:rPr>
          <w:rFonts w:ascii="Times New Roman" w:hAnsi="Times New Roman"/>
          <w:sz w:val="28"/>
          <w:szCs w:val="28"/>
        </w:rPr>
      </w:pPr>
    </w:p>
    <w:p w:rsidR="00A30EDC" w:rsidRPr="00FD626B" w:rsidRDefault="0048037C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  <w:r w:rsidRPr="00FD626B">
        <w:rPr>
          <w:rFonts w:ascii="Times New Roman" w:hAnsi="Times New Roman"/>
          <w:sz w:val="28"/>
          <w:szCs w:val="28"/>
        </w:rPr>
        <w:t xml:space="preserve">Председателю </w:t>
      </w:r>
    </w:p>
    <w:p w:rsidR="00A30EDC" w:rsidRPr="00FD626B" w:rsidRDefault="0048037C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  <w:r w:rsidRPr="00FD626B">
        <w:rPr>
          <w:rFonts w:ascii="Times New Roman" w:hAnsi="Times New Roman"/>
          <w:sz w:val="28"/>
          <w:szCs w:val="28"/>
        </w:rPr>
        <w:t>Омского городского Совета</w:t>
      </w:r>
    </w:p>
    <w:p w:rsidR="00A30EDC" w:rsidRPr="00FD626B" w:rsidRDefault="00A30EDC">
      <w:pPr>
        <w:spacing w:after="0" w:line="240" w:lineRule="auto"/>
        <w:ind w:left="5670" w:right="-107"/>
        <w:rPr>
          <w:rFonts w:ascii="Times New Roman" w:hAnsi="Times New Roman"/>
          <w:sz w:val="28"/>
          <w:szCs w:val="28"/>
        </w:rPr>
      </w:pPr>
    </w:p>
    <w:p w:rsidR="00A30EDC" w:rsidRPr="00FD626B" w:rsidRDefault="004803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D626B">
        <w:rPr>
          <w:rFonts w:ascii="Times New Roman" w:hAnsi="Times New Roman"/>
          <w:sz w:val="28"/>
          <w:szCs w:val="28"/>
        </w:rPr>
        <w:t>Корбуту В.В.</w:t>
      </w: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30EDC" w:rsidRPr="00FD626B" w:rsidRDefault="00A30EDC" w:rsidP="00FD626B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A30EDC" w:rsidRPr="00FD626B" w:rsidRDefault="00A30EDC" w:rsidP="00FD626B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A30EDC" w:rsidRPr="00FD626B" w:rsidRDefault="00A30EDC" w:rsidP="00FD626B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A30EDC" w:rsidRPr="00FD626B" w:rsidRDefault="004803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FD626B">
        <w:rPr>
          <w:sz w:val="28"/>
          <w:szCs w:val="28"/>
        </w:rPr>
        <w:t>Уважаемый Владимир Валентинович!</w:t>
      </w:r>
    </w:p>
    <w:p w:rsidR="00A30EDC" w:rsidRPr="00FD626B" w:rsidRDefault="00A30ED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0EDC" w:rsidRPr="00FD626B" w:rsidRDefault="00480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26B">
        <w:rPr>
          <w:sz w:val="28"/>
          <w:szCs w:val="28"/>
        </w:rPr>
        <w:t>Пред</w:t>
      </w:r>
      <w:r w:rsidR="00FD626B" w:rsidRPr="00FD626B">
        <w:rPr>
          <w:sz w:val="28"/>
          <w:szCs w:val="28"/>
        </w:rPr>
        <w:t xml:space="preserve">лагаю внести </w:t>
      </w:r>
      <w:r w:rsidRPr="00FD626B">
        <w:rPr>
          <w:sz w:val="28"/>
          <w:szCs w:val="28"/>
        </w:rPr>
        <w:t xml:space="preserve">на рассмотрение </w:t>
      </w:r>
      <w:r w:rsidR="00FD626B" w:rsidRPr="00FD626B">
        <w:rPr>
          <w:sz w:val="28"/>
          <w:szCs w:val="28"/>
        </w:rPr>
        <w:t xml:space="preserve">Омского городского Совета </w:t>
      </w:r>
      <w:r w:rsidRPr="00FD626B">
        <w:rPr>
          <w:sz w:val="28"/>
          <w:szCs w:val="28"/>
        </w:rPr>
        <w:t xml:space="preserve">проект Решения Омского городского Совета </w:t>
      </w:r>
      <w:r w:rsidR="00FD626B" w:rsidRPr="00FD626B">
        <w:rPr>
          <w:sz w:val="28"/>
          <w:szCs w:val="28"/>
        </w:rPr>
        <w:t>«</w:t>
      </w:r>
      <w:r w:rsidRPr="00FD626B">
        <w:rPr>
          <w:sz w:val="28"/>
          <w:szCs w:val="28"/>
        </w:rPr>
        <w:t xml:space="preserve">О внесении изменений в Решение Омского городского Совета от 28.11.2007 № 74 </w:t>
      </w:r>
      <w:r w:rsidR="00FD626B" w:rsidRPr="00FD626B">
        <w:rPr>
          <w:sz w:val="28"/>
          <w:szCs w:val="28"/>
        </w:rPr>
        <w:t>«</w:t>
      </w:r>
      <w:r w:rsidRPr="00FD626B">
        <w:rPr>
          <w:sz w:val="28"/>
          <w:szCs w:val="28"/>
        </w:rPr>
        <w:t>О бюджетном процессе в городе Омске</w:t>
      </w:r>
      <w:r w:rsidR="00FD626B" w:rsidRPr="00FD626B">
        <w:rPr>
          <w:sz w:val="28"/>
          <w:szCs w:val="28"/>
        </w:rPr>
        <w:t>»</w:t>
      </w:r>
      <w:r w:rsidRPr="00FD626B">
        <w:rPr>
          <w:sz w:val="28"/>
          <w:szCs w:val="28"/>
        </w:rPr>
        <w:t>.</w:t>
      </w:r>
    </w:p>
    <w:p w:rsidR="00A30EDC" w:rsidRPr="00FD626B" w:rsidRDefault="004803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26B">
        <w:rPr>
          <w:sz w:val="28"/>
          <w:szCs w:val="28"/>
        </w:rPr>
        <w:t xml:space="preserve">Докладчик – </w:t>
      </w:r>
      <w:proofErr w:type="spellStart"/>
      <w:r w:rsidRPr="00FD626B">
        <w:rPr>
          <w:sz w:val="28"/>
          <w:szCs w:val="28"/>
        </w:rPr>
        <w:t>Илютикова</w:t>
      </w:r>
      <w:proofErr w:type="spellEnd"/>
      <w:r w:rsidRPr="00FD626B">
        <w:rPr>
          <w:sz w:val="28"/>
          <w:szCs w:val="28"/>
        </w:rPr>
        <w:t xml:space="preserve"> Ольга Викторовна, директор </w:t>
      </w:r>
      <w:proofErr w:type="gramStart"/>
      <w:r w:rsidRPr="00FD626B">
        <w:rPr>
          <w:sz w:val="28"/>
          <w:szCs w:val="28"/>
        </w:rPr>
        <w:t>департамента финансов Администрации города Омска</w:t>
      </w:r>
      <w:proofErr w:type="gramEnd"/>
      <w:r w:rsidRPr="00FD626B">
        <w:rPr>
          <w:sz w:val="28"/>
          <w:szCs w:val="28"/>
        </w:rPr>
        <w:t>.</w:t>
      </w:r>
    </w:p>
    <w:p w:rsidR="00FD626B" w:rsidRPr="00FD626B" w:rsidRDefault="00FD626B" w:rsidP="00FD626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647"/>
      </w:tblGrid>
      <w:tr w:rsidR="00FD626B" w:rsidRPr="00FD626B" w:rsidTr="00760AC2">
        <w:tc>
          <w:tcPr>
            <w:tcW w:w="1809" w:type="dxa"/>
            <w:hideMark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26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647" w:type="dxa"/>
            <w:hideMark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26B">
              <w:rPr>
                <w:rFonts w:ascii="Times New Roman" w:hAnsi="Times New Roman" w:cs="Times New Roman"/>
                <w:sz w:val="28"/>
                <w:szCs w:val="28"/>
              </w:rPr>
              <w:t>1. Проект Решения Омского городского Совета «О внесении изменений в Решение Омского городского Совета от 28.11.2007 № 74 «О бюджетном процессе в городе Омске» на 2 л. в 1 экз.</w:t>
            </w:r>
          </w:p>
        </w:tc>
      </w:tr>
      <w:tr w:rsidR="00FD626B" w:rsidRPr="00FD626B" w:rsidTr="00760AC2">
        <w:tc>
          <w:tcPr>
            <w:tcW w:w="1809" w:type="dxa"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26B">
              <w:rPr>
                <w:rFonts w:ascii="Times New Roman" w:hAnsi="Times New Roman" w:cs="Times New Roman"/>
                <w:sz w:val="28"/>
                <w:szCs w:val="28"/>
              </w:rPr>
              <w:t>2. Пояснительная записка к проекту Решения Омского городского Совета «О внесении изменений в Решение Омского городского Совета от 28.11.2007 № 74 «О бюджетном процессе в городе Омске» на 1 л. в 1 экз.</w:t>
            </w:r>
          </w:p>
        </w:tc>
      </w:tr>
      <w:tr w:rsidR="00FD626B" w:rsidRPr="00FD626B" w:rsidTr="00760AC2">
        <w:tc>
          <w:tcPr>
            <w:tcW w:w="1809" w:type="dxa"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FD626B" w:rsidRPr="00FD626B" w:rsidRDefault="00FD626B" w:rsidP="00FD6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26B">
              <w:rPr>
                <w:rFonts w:ascii="Times New Roman" w:hAnsi="Times New Roman" w:cs="Times New Roman"/>
                <w:sz w:val="28"/>
                <w:szCs w:val="28"/>
              </w:rPr>
              <w:t>3. Список лиц, являющихся разработчиками проекта Решения Омского городского Совета «О внесении изменений в Решение Омского городского Совета от 28.11.2007 № 74 «О бюджетном процессе в городе Омске», на 1 л. в 1 экз.</w:t>
            </w:r>
          </w:p>
        </w:tc>
      </w:tr>
    </w:tbl>
    <w:p w:rsidR="00FD626B" w:rsidRPr="00FD626B" w:rsidRDefault="00FD626B" w:rsidP="00FD626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30EDC" w:rsidRPr="00FD626B" w:rsidRDefault="00A30ED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A30EDC" w:rsidRDefault="004803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FD626B">
        <w:rPr>
          <w:rFonts w:ascii="Times New Roman" w:eastAsia="Times New Roman" w:hAnsi="Times New Roman"/>
          <w:sz w:val="28"/>
          <w:szCs w:val="28"/>
        </w:rPr>
        <w:t>С.Н. Шелест</w:t>
      </w: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Default="00970B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970B7C" w:rsidRPr="00E77DBA" w:rsidRDefault="00970B7C" w:rsidP="00E77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 w:rsidRPr="00E77DBA">
        <w:rPr>
          <w:rFonts w:ascii="Times New Roman" w:hAnsi="Times New Roman"/>
          <w:spacing w:val="20"/>
          <w:sz w:val="28"/>
          <w:szCs w:val="28"/>
        </w:rPr>
        <w:t>ОМСКИЙ ГОРОДСКОЙ СОВЕТ</w:t>
      </w:r>
    </w:p>
    <w:p w:rsidR="00970B7C" w:rsidRPr="00E77DBA" w:rsidRDefault="00970B7C" w:rsidP="00E77DBA">
      <w:pPr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 w:rsidRPr="00E77DBA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970B7C" w:rsidRPr="00E77DBA" w:rsidRDefault="00970B7C" w:rsidP="00E77DBA">
      <w:pPr>
        <w:spacing w:after="0" w:line="240" w:lineRule="auto"/>
        <w:ind w:firstLine="709"/>
        <w:rPr>
          <w:rFonts w:ascii="Times New Roman" w:hAnsi="Times New Roman"/>
          <w:spacing w:val="20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от ________________ № ______</w:t>
      </w:r>
    </w:p>
    <w:p w:rsidR="00970B7C" w:rsidRPr="00E77DBA" w:rsidRDefault="00970B7C" w:rsidP="00E77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</w:tblGrid>
      <w:tr w:rsidR="00970B7C" w:rsidRPr="00E77DBA" w:rsidTr="0009065F">
        <w:tc>
          <w:tcPr>
            <w:tcW w:w="4788" w:type="dxa"/>
          </w:tcPr>
          <w:p w:rsidR="00970B7C" w:rsidRPr="00E77DBA" w:rsidRDefault="00970B7C" w:rsidP="00E77DB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О внесении изменений в Решение Омского городского Совета от 28.11.2007 № 74</w:t>
            </w:r>
            <w:r w:rsidR="00E77DBA">
              <w:rPr>
                <w:rFonts w:ascii="Times New Roman" w:hAnsi="Times New Roman"/>
                <w:sz w:val="28"/>
                <w:szCs w:val="28"/>
              </w:rPr>
              <w:br/>
            </w:r>
            <w:r w:rsidRPr="00E77DBA">
              <w:rPr>
                <w:rFonts w:ascii="Times New Roman" w:hAnsi="Times New Roman"/>
                <w:sz w:val="28"/>
                <w:szCs w:val="28"/>
              </w:rPr>
              <w:t>«О бюджетном процессе в городе Омске»</w:t>
            </w:r>
          </w:p>
        </w:tc>
      </w:tr>
    </w:tbl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 xml:space="preserve">Статья 1. 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Внести в Решение Омского городского Совета от 28.11.2007 № 74</w:t>
      </w:r>
      <w:r w:rsidRPr="00E77DBA">
        <w:rPr>
          <w:rFonts w:ascii="Times New Roman" w:hAnsi="Times New Roman"/>
          <w:sz w:val="28"/>
          <w:szCs w:val="28"/>
        </w:rPr>
        <w:br/>
        <w:t>«О бюджетном процессе в городе Омске» следующие изменения: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1) в части 3 статьи 8: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а) в абзаце шестом точку заменить точкой с запятой;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б) дополнить абзацем седьмым следующего содержания: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«- безвозмездные поступления в бюджет города на финансирование мероприятий по развитию социальной инфраструктуры города Омска на очередной финансовый год и плановый период в соответствии с Решением Омского городского Совета от 15.05.2024 № 147 «О порядке заключения соглашения об участии застройщика в развити</w:t>
      </w:r>
      <w:bookmarkStart w:id="0" w:name="_GoBack"/>
      <w:bookmarkEnd w:id="0"/>
      <w:r w:rsidRPr="00E77DBA">
        <w:rPr>
          <w:rFonts w:ascii="Times New Roman" w:hAnsi="Times New Roman"/>
          <w:sz w:val="28"/>
          <w:szCs w:val="28"/>
        </w:rPr>
        <w:t>и социальной инфраструктуры муниципального образования городской округ город Омск Омской области»</w:t>
      </w:r>
      <w:proofErr w:type="gramStart"/>
      <w:r w:rsidRPr="00E77DBA">
        <w:rPr>
          <w:rFonts w:ascii="Times New Roman" w:hAnsi="Times New Roman"/>
          <w:sz w:val="28"/>
          <w:szCs w:val="28"/>
        </w:rPr>
        <w:t>.»</w:t>
      </w:r>
      <w:proofErr w:type="gramEnd"/>
      <w:r w:rsidRPr="00E77DBA">
        <w:rPr>
          <w:rFonts w:ascii="Times New Roman" w:hAnsi="Times New Roman"/>
          <w:sz w:val="28"/>
          <w:szCs w:val="28"/>
        </w:rPr>
        <w:t>;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2) статью 15 дополнить частью 3 следующего содержания: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«3. </w:t>
      </w:r>
      <w:proofErr w:type="gramStart"/>
      <w:r w:rsidRPr="00E77DBA">
        <w:rPr>
          <w:rFonts w:ascii="Times New Roman" w:hAnsi="Times New Roman"/>
          <w:sz w:val="28"/>
          <w:szCs w:val="28"/>
        </w:rPr>
        <w:t xml:space="preserve">В случае отнесения города Омска </w:t>
      </w:r>
      <w:bookmarkStart w:id="1" w:name="_Hlk179284856"/>
      <w:r w:rsidRPr="00E77DBA">
        <w:rPr>
          <w:rFonts w:ascii="Times New Roman" w:hAnsi="Times New Roman"/>
          <w:sz w:val="28"/>
          <w:szCs w:val="28"/>
        </w:rPr>
        <w:t xml:space="preserve">финансовым органом Омской области </w:t>
      </w:r>
      <w:bookmarkEnd w:id="1"/>
      <w:r w:rsidRPr="00E77DBA">
        <w:rPr>
          <w:rFonts w:ascii="Times New Roman" w:hAnsi="Times New Roman"/>
          <w:sz w:val="28"/>
          <w:szCs w:val="28"/>
        </w:rPr>
        <w:t>к группе заемщиков с высоким или средним уровнем долговой устойчивости остатки средств бюджета города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города, и суммой увеличения бюджетных ассигнований, предусмотренных Решением о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7DBA">
        <w:rPr>
          <w:rFonts w:ascii="Times New Roman" w:hAnsi="Times New Roman"/>
          <w:sz w:val="28"/>
          <w:szCs w:val="28"/>
        </w:rPr>
        <w:t>бюджете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города, направляются на увеличение:</w:t>
      </w:r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- бюджетных ассигнований на строительство, реконструкцию объектов социальной инфраструктуры, утвержденных адресной инвестиционной программой города Омска в отчетном финансовом году, в размере остатков безвозмездных поступлений от физических и юридических лиц в соответствии с соглашениями, заключенными в целях развития социальной инфраструктуры города Омска;</w:t>
      </w:r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eastAsiaTheme="minorHAnsi" w:hAnsi="Times New Roman"/>
          <w:sz w:val="28"/>
          <w:szCs w:val="28"/>
        </w:rPr>
        <w:t xml:space="preserve">- бюджетных ассигнований, предусмотренных на реализацию незавершенных инициативных проектов, в размере </w:t>
      </w:r>
      <w:r w:rsidRPr="00E77DBA">
        <w:rPr>
          <w:rFonts w:ascii="Times New Roman" w:hAnsi="Times New Roman"/>
          <w:sz w:val="28"/>
          <w:szCs w:val="28"/>
        </w:rPr>
        <w:t>остатков инициативных платежей граждан, поступивших в бюджет города в отчетном финансовом году;</w:t>
      </w:r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DBA">
        <w:rPr>
          <w:rFonts w:ascii="Times New Roman" w:hAnsi="Times New Roman"/>
          <w:sz w:val="28"/>
          <w:szCs w:val="28"/>
        </w:rPr>
        <w:lastRenderedPageBreak/>
        <w:t>- бюджетных ассигнований, предусмотренных на исполнение судебных актов, содержащих требования о проведении капитального ремонта многоквартирных домов, в размере остатков денежных средств, поступивших в бюджет города в отчетном финансовом году от продажи земельных участков, находящихся в муниципальной собственности города Омска, земельных участков, расположенных на территории города Омска, государственная собственность на которые не разграничена, сверх установленного при утверждении бюджета города в отчетном финансовом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году прогноза поступлений по данному виду неналоговых доходов;</w:t>
      </w:r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- бюджетных ассигнований, предусмотренных на приобретение жилых помещений гражданам, страдающим тяжелыми формами хронических заболеваний, в размере остатков денежных средств, взысканных на указанные цели в судебном порядке с Омской области и поступивших в бюджет города из областного бюджета</w:t>
      </w:r>
      <w:proofErr w:type="gramStart"/>
      <w:r w:rsidRPr="00E77DBA">
        <w:rPr>
          <w:rFonts w:ascii="Times New Roman" w:hAnsi="Times New Roman"/>
          <w:sz w:val="28"/>
          <w:szCs w:val="28"/>
        </w:rPr>
        <w:t>.».</w:t>
      </w:r>
      <w:proofErr w:type="gramEnd"/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Статья 2.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1. Настоящее Решение подлежит официальному опубликованию.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2. Настоящее Решение вступает в силу с 1 января 2025 года.</w:t>
      </w: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3. </w:t>
      </w:r>
      <w:proofErr w:type="gramStart"/>
      <w:r w:rsidRPr="00E77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Омского городского Совета по финансово-бюджетным вопросам.</w:t>
      </w:r>
    </w:p>
    <w:p w:rsidR="00970B7C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 xml:space="preserve">Мэр города Омска </w:t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</w:r>
      <w:r w:rsidRPr="00E77DBA">
        <w:rPr>
          <w:rFonts w:ascii="Times New Roman" w:hAnsi="Times New Roman"/>
          <w:sz w:val="28"/>
          <w:szCs w:val="28"/>
        </w:rPr>
        <w:tab/>
        <w:t>С.Н. Шелест</w:t>
      </w: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P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77DBA" w:rsidRP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к проекту Решения Омского городского Совета</w:t>
      </w:r>
    </w:p>
    <w:p w:rsidR="00E77DBA" w:rsidRPr="00E77DBA" w:rsidRDefault="00E77DBA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«О внесении изменений в Решение Омского городского Совета от 28.11.2007 № 74 «О бюджетном процессе в городе Омске»</w:t>
      </w:r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Проект Решения Омского городского Совета «О внесении изменений в Решение Омского городского Совета от 28.11.2007 № 74 «О бюджетном процессе в городе Омске» (далее – проект Решения) подготовлен в целях уточнения отдельных положений Решения Омского городского Совета от 28.11.2007 № 74</w:t>
      </w:r>
      <w:r w:rsidRPr="00E77DBA">
        <w:rPr>
          <w:rFonts w:ascii="Times New Roman" w:hAnsi="Times New Roman"/>
          <w:sz w:val="28"/>
          <w:szCs w:val="28"/>
        </w:rPr>
        <w:br/>
        <w:t>«О бюджетном процессе в городе Омске».</w:t>
      </w:r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Проектом Решения предлагается установить, что отдельным приложением</w:t>
      </w:r>
      <w:r w:rsidRPr="00E77DBA">
        <w:rPr>
          <w:rFonts w:ascii="Times New Roman" w:hAnsi="Times New Roman"/>
          <w:sz w:val="28"/>
          <w:szCs w:val="28"/>
        </w:rPr>
        <w:br/>
        <w:t>к Решению Омского городского Совета о бюджете города Омска утверждаются безвозмездные поступления в бюджет города Омска финансирование мероприятий по развитию социальной инфраструктуры города Омска на очередной финансовый год и плановый период.</w:t>
      </w:r>
    </w:p>
    <w:p w:rsidR="00E77DBA" w:rsidRPr="00E77DBA" w:rsidRDefault="00E77DBA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DBA">
        <w:rPr>
          <w:rFonts w:ascii="Times New Roman" w:hAnsi="Times New Roman"/>
          <w:sz w:val="28"/>
          <w:szCs w:val="28"/>
        </w:rPr>
        <w:t>Внесение указанных изменений обусловлено необходимостью детализированного отражения в бюджете города Омска поступлений денежных средств, перечисляемых физическими и юридическими лицами (застройщиками) в соответствии с Решением Омского городского Совета Решение Омского городского Совета от 15.05.2024 № 147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области».</w:t>
      </w:r>
      <w:proofErr w:type="gramEnd"/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 xml:space="preserve">Кроме того, проектом Решения в соответствии с абзацем третьим части 3 статьи 96 Бюджетного кодекса Российской Федерации предлагается установить порядок </w:t>
      </w:r>
      <w:proofErr w:type="gramStart"/>
      <w:r w:rsidRPr="00E77DBA">
        <w:rPr>
          <w:rFonts w:ascii="Times New Roman" w:hAnsi="Times New Roman"/>
          <w:sz w:val="28"/>
          <w:szCs w:val="28"/>
        </w:rPr>
        <w:t>использования остатков средств бюджета города Омска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на начало текущего финансового года в случае отнесения города Омска финансовым органом Омской области к группе заемщиков с высоким или средним уровнем долговой устойчивости.</w:t>
      </w:r>
    </w:p>
    <w:p w:rsidR="00E77DBA" w:rsidRPr="00E77DBA" w:rsidRDefault="00E77DBA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>Принятие Решения Омского городского Совета «О внесении изменений</w:t>
      </w:r>
      <w:r w:rsidRPr="00E77DBA">
        <w:rPr>
          <w:rFonts w:ascii="Times New Roman" w:hAnsi="Times New Roman"/>
          <w:sz w:val="28"/>
          <w:szCs w:val="28"/>
        </w:rPr>
        <w:br/>
        <w:t xml:space="preserve">в Решение Омского городского Совета от 28.11.2007 № 74 «О бюджетном процессе в городе Омске» не потребует признания </w:t>
      </w:r>
      <w:proofErr w:type="gramStart"/>
      <w:r w:rsidRPr="00E77DBA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E77DBA">
        <w:rPr>
          <w:rFonts w:ascii="Times New Roman" w:hAnsi="Times New Roman"/>
          <w:sz w:val="28"/>
          <w:szCs w:val="28"/>
        </w:rPr>
        <w:t xml:space="preserve"> силу, приостановления, изменения или принятия правовых актов Омского городского Совета, а также расходов из бюджета города Омска.</w:t>
      </w:r>
    </w:p>
    <w:p w:rsidR="00E77DBA" w:rsidRPr="00E77DBA" w:rsidRDefault="00E77DBA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E77DB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77DBA">
        <w:rPr>
          <w:rFonts w:ascii="Times New Roman" w:hAnsi="Times New Roman"/>
          <w:sz w:val="28"/>
          <w:szCs w:val="28"/>
        </w:rPr>
        <w:t xml:space="preserve"> экспертизы проекта Решения </w:t>
      </w:r>
      <w:proofErr w:type="spellStart"/>
      <w:r w:rsidRPr="00E77DB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77DBA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E77DBA" w:rsidRPr="00E77DBA" w:rsidRDefault="00E77DBA" w:rsidP="00E77DBA">
      <w:pPr>
        <w:pStyle w:val="TimesNewRoman14"/>
        <w:spacing w:after="0"/>
        <w:ind w:firstLine="709"/>
        <w:rPr>
          <w:szCs w:val="28"/>
        </w:rPr>
      </w:pPr>
      <w:r w:rsidRPr="00E77DBA">
        <w:rPr>
          <w:szCs w:val="28"/>
        </w:rPr>
        <w:t xml:space="preserve">Необходимость </w:t>
      </w:r>
      <w:proofErr w:type="gramStart"/>
      <w:r w:rsidRPr="00E77DBA">
        <w:rPr>
          <w:szCs w:val="28"/>
        </w:rPr>
        <w:t>проведения оценки регулирующего воздействия проекта Решения</w:t>
      </w:r>
      <w:proofErr w:type="gramEnd"/>
      <w:r w:rsidRPr="00E77DBA">
        <w:rPr>
          <w:szCs w:val="28"/>
        </w:rPr>
        <w:t xml:space="preserve"> отсутствует.</w:t>
      </w: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80E" w:rsidRDefault="005A180E" w:rsidP="00E77D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7DBA" w:rsidRPr="00E77DBA" w:rsidRDefault="00E77DBA" w:rsidP="005A1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DBA">
        <w:rPr>
          <w:rFonts w:ascii="Times New Roman" w:hAnsi="Times New Roman"/>
          <w:sz w:val="28"/>
          <w:szCs w:val="28"/>
        </w:rPr>
        <w:lastRenderedPageBreak/>
        <w:t>СПИСОК</w:t>
      </w:r>
    </w:p>
    <w:p w:rsidR="00E77DBA" w:rsidRPr="00E77DBA" w:rsidRDefault="00E77DBA" w:rsidP="005A180E">
      <w:pPr>
        <w:pStyle w:val="af0"/>
        <w:rPr>
          <w:rFonts w:ascii="Times New Roman" w:hAnsi="Times New Roman"/>
          <w:b w:val="0"/>
          <w:sz w:val="28"/>
          <w:szCs w:val="28"/>
        </w:rPr>
      </w:pPr>
      <w:r w:rsidRPr="00E77DBA">
        <w:rPr>
          <w:rFonts w:ascii="Times New Roman" w:hAnsi="Times New Roman"/>
          <w:b w:val="0"/>
          <w:sz w:val="28"/>
          <w:szCs w:val="28"/>
        </w:rPr>
        <w:t xml:space="preserve">лиц, являющихся разработчиками проекта Решения Омского городского Совета </w:t>
      </w:r>
      <w:r w:rsidRPr="00E77DBA">
        <w:rPr>
          <w:rFonts w:ascii="Times New Roman" w:hAnsi="Times New Roman"/>
          <w:b w:val="0"/>
          <w:sz w:val="28"/>
          <w:szCs w:val="28"/>
        </w:rPr>
        <w:br/>
        <w:t>«О внесении изменений в Решение Омского городского Совета от 28.11.2007 № 74 «О бюджетном процессе в городе Омске»</w:t>
      </w:r>
    </w:p>
    <w:p w:rsidR="00E77DBA" w:rsidRPr="00E77DBA" w:rsidRDefault="00E77DBA" w:rsidP="00E7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053"/>
      </w:tblGrid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7DBA">
              <w:rPr>
                <w:rFonts w:ascii="Times New Roman" w:hAnsi="Times New Roman"/>
                <w:sz w:val="28"/>
                <w:szCs w:val="28"/>
              </w:rPr>
              <w:t>Илютикова</w:t>
            </w:r>
            <w:proofErr w:type="spellEnd"/>
          </w:p>
          <w:p w:rsidR="00E77DBA" w:rsidRPr="00E77DBA" w:rsidRDefault="00E77DBA" w:rsidP="005A1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E77DBA">
              <w:rPr>
                <w:rFonts w:ascii="Times New Roman" w:hAnsi="Times New Roman"/>
                <w:sz w:val="28"/>
                <w:szCs w:val="28"/>
              </w:rPr>
              <w:t>департамента финансов Администрации города Омска</w:t>
            </w:r>
            <w:proofErr w:type="gramEnd"/>
            <w:r w:rsidRPr="00E77D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тел. 94-02-90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E77DBA" w:rsidRPr="00E77DBA" w:rsidRDefault="00E77DBA" w:rsidP="005A18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Pr="00E77DBA">
              <w:rPr>
                <w:rFonts w:ascii="Times New Roman" w:hAnsi="Times New Roman"/>
                <w:sz w:val="28"/>
                <w:szCs w:val="28"/>
              </w:rPr>
              <w:t>директора департамента финансов Администрации города Омска</w:t>
            </w:r>
            <w:proofErr w:type="gramEnd"/>
            <w:r w:rsidRPr="00E77D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тел. 94-02-68 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Зубова Оксана Николаевна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77DBA">
              <w:rPr>
                <w:rFonts w:ascii="Times New Roman" w:hAnsi="Times New Roman"/>
                <w:sz w:val="28"/>
                <w:szCs w:val="28"/>
              </w:rPr>
              <w:t>директора департамента финансов Администрации города Омска</w:t>
            </w:r>
            <w:proofErr w:type="gramEnd"/>
            <w:r w:rsidRPr="00E77D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тел. 94-02-70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E77DBA">
              <w:rPr>
                <w:rFonts w:ascii="Times New Roman" w:hAnsi="Times New Roman"/>
                <w:sz w:val="28"/>
                <w:szCs w:val="28"/>
              </w:rPr>
              <w:t>управления бюджетного планирования департамента финансов Администрации города Омска</w:t>
            </w:r>
            <w:proofErr w:type="gramEnd"/>
            <w:r w:rsidRPr="00E77D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тел. 94-02-88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Начальник управления производственной сферы, инвестиций и градостроительства департамента финансов Администрации города Омска, тел. 94-02-67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Мякишева 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Людмила Евгеньевна</w:t>
            </w:r>
          </w:p>
        </w:tc>
        <w:tc>
          <w:tcPr>
            <w:tcW w:w="7053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налоговой </w:t>
            </w:r>
            <w:proofErr w:type="gramStart"/>
            <w:r w:rsidRPr="00E77DBA">
              <w:rPr>
                <w:rFonts w:ascii="Times New Roman" w:hAnsi="Times New Roman"/>
                <w:sz w:val="28"/>
                <w:szCs w:val="28"/>
              </w:rPr>
              <w:t>политики и доходов местного бюджета департамента финансов Администрации города Омска</w:t>
            </w:r>
            <w:proofErr w:type="gramEnd"/>
            <w:r w:rsidRPr="00E77D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тел. 94-02-84</w:t>
            </w:r>
          </w:p>
        </w:tc>
      </w:tr>
      <w:tr w:rsidR="00E77DBA" w:rsidRPr="00E77DBA" w:rsidTr="0009065F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7DBA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</w:p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Яна Олеговна</w:t>
            </w:r>
          </w:p>
        </w:tc>
        <w:tc>
          <w:tcPr>
            <w:tcW w:w="7053" w:type="dxa"/>
            <w:vAlign w:val="center"/>
          </w:tcPr>
          <w:p w:rsidR="00E77DBA" w:rsidRPr="00E77DBA" w:rsidRDefault="00E77DBA" w:rsidP="005A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DBA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муниципальной службы и кадровой работы департамента финансов Администрации города Омска, тел. 94-02-82</w:t>
            </w:r>
          </w:p>
        </w:tc>
      </w:tr>
    </w:tbl>
    <w:p w:rsidR="00E77DBA" w:rsidRPr="00E77DBA" w:rsidRDefault="00E77DBA" w:rsidP="00E77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77DBA" w:rsidRPr="00E77DBA" w:rsidRDefault="00E77DBA" w:rsidP="00E7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7C" w:rsidRPr="00E77DBA" w:rsidRDefault="00970B7C" w:rsidP="00E77D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sectPr w:rsidR="00970B7C" w:rsidRPr="00E77DBA" w:rsidSect="00A30EDC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3D" w:rsidRDefault="00E31A3D">
      <w:pPr>
        <w:spacing w:after="0" w:line="240" w:lineRule="auto"/>
      </w:pPr>
      <w:r>
        <w:separator/>
      </w:r>
    </w:p>
  </w:endnote>
  <w:endnote w:type="continuationSeparator" w:id="0">
    <w:p w:rsidR="00E31A3D" w:rsidRDefault="00E3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3D" w:rsidRDefault="00E31A3D">
      <w:pPr>
        <w:spacing w:after="0" w:line="240" w:lineRule="auto"/>
      </w:pPr>
      <w:r>
        <w:separator/>
      </w:r>
    </w:p>
  </w:footnote>
  <w:footnote w:type="continuationSeparator" w:id="0">
    <w:p w:rsidR="00E31A3D" w:rsidRDefault="00E3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DC" w:rsidRDefault="00042EE3">
    <w:pPr>
      <w:pStyle w:val="a7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48037C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A180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0F7"/>
    <w:multiLevelType w:val="hybridMultilevel"/>
    <w:tmpl w:val="5CE645B0"/>
    <w:lvl w:ilvl="0" w:tplc="CB8A13C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EDC"/>
    <w:rsid w:val="00042EE3"/>
    <w:rsid w:val="0048037C"/>
    <w:rsid w:val="005A180E"/>
    <w:rsid w:val="00970B7C"/>
    <w:rsid w:val="00A30EDC"/>
    <w:rsid w:val="00C74EBE"/>
    <w:rsid w:val="00E31A3D"/>
    <w:rsid w:val="00E77DBA"/>
    <w:rsid w:val="00FD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0E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0E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EDC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A30EDC"/>
    <w:rPr>
      <w:rFonts w:ascii="Times New Roman" w:eastAsia="Times New Roman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A30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30E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30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30EDC"/>
    <w:rPr>
      <w:sz w:val="22"/>
      <w:szCs w:val="22"/>
      <w:lang w:eastAsia="en-US"/>
    </w:rPr>
  </w:style>
  <w:style w:type="character" w:styleId="ab">
    <w:name w:val="page number"/>
    <w:rsid w:val="00A30EDC"/>
  </w:style>
  <w:style w:type="paragraph" w:styleId="2">
    <w:name w:val="Body Text 2"/>
    <w:basedOn w:val="a"/>
    <w:link w:val="20"/>
    <w:rsid w:val="00A30EDC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A30EDC"/>
    <w:rPr>
      <w:rFonts w:ascii="Times New Roman" w:eastAsia="Times New Roman" w:hAnsi="Times New Roman"/>
      <w:lang w:eastAsia="en-US"/>
    </w:rPr>
  </w:style>
  <w:style w:type="paragraph" w:styleId="ac">
    <w:name w:val="No Spacing"/>
    <w:uiPriority w:val="1"/>
    <w:qFormat/>
    <w:rsid w:val="00A30EDC"/>
    <w:rPr>
      <w:rFonts w:eastAsia="Times New Roman"/>
      <w:sz w:val="22"/>
      <w:szCs w:val="22"/>
    </w:rPr>
  </w:style>
  <w:style w:type="paragraph" w:styleId="ad">
    <w:name w:val="Normal (Web)"/>
    <w:aliases w:val="Знак"/>
    <w:basedOn w:val="a"/>
    <w:link w:val="ae"/>
    <w:rsid w:val="00A30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30E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бычный (веб) Знак"/>
    <w:aliases w:val="Знак Знак"/>
    <w:link w:val="ad"/>
    <w:rsid w:val="00A30ED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locked/>
    <w:rsid w:val="00FD62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">
    <w:name w:val="Стиль Times New Roman 14 пт По ширине Междустр.интервал:  одинар..."/>
    <w:basedOn w:val="a"/>
    <w:rsid w:val="00E77DBA"/>
    <w:pPr>
      <w:spacing w:after="8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locked/>
    <w:rsid w:val="00E77DBA"/>
    <w:pPr>
      <w:autoSpaceDE w:val="0"/>
      <w:autoSpaceDN w:val="0"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basedOn w:val="a0"/>
    <w:link w:val="af0"/>
    <w:uiPriority w:val="99"/>
    <w:rsid w:val="00E77DBA"/>
    <w:rPr>
      <w:rFonts w:ascii="Cambria" w:eastAsia="Times New Roman" w:hAnsi="Cambria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EABelova</dc:creator>
  <cp:lastModifiedBy>Гнатко Наталья Васильевна</cp:lastModifiedBy>
  <cp:revision>4</cp:revision>
  <cp:lastPrinted>2022-11-01T12:43:00Z</cp:lastPrinted>
  <dcterms:created xsi:type="dcterms:W3CDTF">2024-11-29T04:28:00Z</dcterms:created>
  <dcterms:modified xsi:type="dcterms:W3CDTF">2024-11-29T04:42:00Z</dcterms:modified>
</cp:coreProperties>
</file>