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52" w:rsidRDefault="00124652">
      <w:pPr>
        <w:spacing w:after="0" w:line="240" w:lineRule="auto"/>
        <w:rPr>
          <w:rFonts w:ascii="Times New Roman" w:hAnsi="Times New Roman"/>
          <w:sz w:val="28"/>
          <w:szCs w:val="28"/>
        </w:rPr>
      </w:pPr>
    </w:p>
    <w:p w:rsidR="0092256E" w:rsidRPr="0092256E" w:rsidRDefault="0092256E" w:rsidP="0092256E">
      <w:pPr>
        <w:spacing w:after="0" w:line="240" w:lineRule="auto"/>
        <w:rPr>
          <w:rFonts w:ascii="Times New Roman" w:eastAsia="Times New Roman" w:hAnsi="Times New Roman"/>
          <w:sz w:val="28"/>
          <w:szCs w:val="28"/>
          <w:lang w:eastAsia="ru-RU"/>
        </w:rPr>
      </w:pPr>
    </w:p>
    <w:p w:rsidR="0092256E" w:rsidRPr="008C7874" w:rsidRDefault="0092256E" w:rsidP="0092256E">
      <w:pPr>
        <w:spacing w:after="0" w:line="240" w:lineRule="auto"/>
        <w:jc w:val="center"/>
        <w:outlineLvl w:val="0"/>
        <w:rPr>
          <w:rFonts w:ascii="Times New Roman" w:eastAsia="Times New Roman" w:hAnsi="Times New Roman"/>
          <w:b/>
          <w:spacing w:val="20"/>
          <w:sz w:val="28"/>
          <w:szCs w:val="28"/>
          <w:lang w:eastAsia="ru-RU"/>
        </w:rPr>
      </w:pPr>
      <w:r w:rsidRPr="008C7874">
        <w:rPr>
          <w:rFonts w:ascii="Times New Roman" w:eastAsia="Times New Roman" w:hAnsi="Times New Roman"/>
          <w:b/>
          <w:spacing w:val="20"/>
          <w:sz w:val="28"/>
          <w:szCs w:val="28"/>
          <w:lang w:eastAsia="ru-RU"/>
        </w:rPr>
        <w:t>ОМСКИЙ ГОРОДСКОЙ СОВЕТ</w:t>
      </w:r>
    </w:p>
    <w:p w:rsidR="0092256E" w:rsidRPr="008C7874" w:rsidRDefault="0092256E" w:rsidP="0092256E">
      <w:pPr>
        <w:spacing w:after="0" w:line="240" w:lineRule="auto"/>
        <w:jc w:val="center"/>
        <w:rPr>
          <w:rFonts w:ascii="Times New Roman" w:eastAsia="Times New Roman" w:hAnsi="Times New Roman"/>
          <w:b/>
          <w:spacing w:val="20"/>
          <w:sz w:val="24"/>
          <w:szCs w:val="24"/>
          <w:lang w:eastAsia="ru-RU"/>
        </w:rPr>
      </w:pPr>
    </w:p>
    <w:p w:rsidR="0092256E" w:rsidRPr="008C7874" w:rsidRDefault="0092256E" w:rsidP="0092256E">
      <w:pPr>
        <w:spacing w:after="0" w:line="240" w:lineRule="auto"/>
        <w:jc w:val="center"/>
        <w:outlineLvl w:val="0"/>
        <w:rPr>
          <w:rFonts w:ascii="Times New Roman" w:eastAsia="Times New Roman" w:hAnsi="Times New Roman"/>
          <w:b/>
          <w:spacing w:val="20"/>
          <w:sz w:val="28"/>
          <w:szCs w:val="28"/>
          <w:lang w:eastAsia="ru-RU"/>
        </w:rPr>
      </w:pPr>
      <w:r w:rsidRPr="008C7874">
        <w:rPr>
          <w:rFonts w:ascii="Times New Roman" w:eastAsia="Times New Roman" w:hAnsi="Times New Roman"/>
          <w:b/>
          <w:spacing w:val="20"/>
          <w:sz w:val="28"/>
          <w:szCs w:val="28"/>
          <w:lang w:eastAsia="ru-RU"/>
        </w:rPr>
        <w:t>РЕШЕНИЕ</w:t>
      </w:r>
    </w:p>
    <w:p w:rsidR="0092256E" w:rsidRPr="008C7874" w:rsidRDefault="0092256E" w:rsidP="0092256E">
      <w:pPr>
        <w:spacing w:after="0" w:line="240" w:lineRule="auto"/>
        <w:rPr>
          <w:rFonts w:ascii="Times New Roman" w:eastAsia="Times New Roman" w:hAnsi="Times New Roman"/>
          <w:b/>
          <w:spacing w:val="20"/>
          <w:sz w:val="28"/>
          <w:szCs w:val="28"/>
          <w:lang w:eastAsia="ru-RU"/>
        </w:rPr>
      </w:pPr>
    </w:p>
    <w:p w:rsidR="0092256E" w:rsidRPr="008C7874" w:rsidRDefault="0092256E" w:rsidP="0092256E">
      <w:pPr>
        <w:spacing w:after="0" w:line="240" w:lineRule="auto"/>
        <w:rPr>
          <w:rFonts w:ascii="Times New Roman" w:eastAsia="Times New Roman" w:hAnsi="Times New Roman"/>
          <w:sz w:val="28"/>
          <w:szCs w:val="28"/>
          <w:u w:val="single"/>
          <w:lang w:eastAsia="ru-RU"/>
        </w:rPr>
      </w:pPr>
      <w:r w:rsidRPr="0092256E">
        <w:rPr>
          <w:rFonts w:ascii="Times New Roman" w:eastAsia="Times New Roman" w:hAnsi="Times New Roman"/>
          <w:sz w:val="28"/>
          <w:szCs w:val="28"/>
          <w:lang w:eastAsia="ru-RU"/>
        </w:rPr>
        <w:t xml:space="preserve">от </w:t>
      </w:r>
      <w:r w:rsidR="008C7874" w:rsidRPr="008C7874">
        <w:rPr>
          <w:rFonts w:ascii="Times New Roman" w:eastAsia="Times New Roman" w:hAnsi="Times New Roman"/>
          <w:sz w:val="28"/>
          <w:szCs w:val="28"/>
          <w:u w:val="single"/>
          <w:lang w:eastAsia="ru-RU"/>
        </w:rPr>
        <w:t xml:space="preserve">25 декабря 2021 года </w:t>
      </w:r>
      <w:r w:rsidR="008C7874">
        <w:rPr>
          <w:rFonts w:ascii="Times New Roman" w:eastAsia="Times New Roman" w:hAnsi="Times New Roman"/>
          <w:sz w:val="28"/>
          <w:szCs w:val="28"/>
          <w:lang w:eastAsia="ru-RU"/>
        </w:rPr>
        <w:t xml:space="preserve">                                                                                            </w:t>
      </w:r>
      <w:r w:rsidRPr="0092256E">
        <w:rPr>
          <w:rFonts w:ascii="Times New Roman" w:eastAsia="Times New Roman" w:hAnsi="Times New Roman"/>
          <w:sz w:val="28"/>
          <w:szCs w:val="28"/>
          <w:lang w:eastAsia="ru-RU"/>
        </w:rPr>
        <w:t xml:space="preserve"> № </w:t>
      </w:r>
      <w:r w:rsidR="008C7874" w:rsidRPr="008C7874">
        <w:rPr>
          <w:rFonts w:ascii="Times New Roman" w:eastAsia="Times New Roman" w:hAnsi="Times New Roman"/>
          <w:sz w:val="28"/>
          <w:szCs w:val="28"/>
          <w:u w:val="single"/>
          <w:lang w:eastAsia="ru-RU"/>
        </w:rPr>
        <w:t>366</w:t>
      </w:r>
    </w:p>
    <w:p w:rsidR="0092256E" w:rsidRDefault="008C7874" w:rsidP="008C787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Омск</w:t>
      </w:r>
    </w:p>
    <w:p w:rsidR="008C7874" w:rsidRPr="008C7874" w:rsidRDefault="008C7874" w:rsidP="008C7874">
      <w:pPr>
        <w:spacing w:after="0" w:line="240" w:lineRule="auto"/>
        <w:jc w:val="center"/>
        <w:rPr>
          <w:rFonts w:ascii="Times New Roman" w:eastAsia="Times New Roman" w:hAnsi="Times New Roman"/>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8"/>
      </w:tblGrid>
      <w:tr w:rsidR="0092256E" w:rsidRPr="0092256E" w:rsidTr="0092256E">
        <w:tc>
          <w:tcPr>
            <w:tcW w:w="4788" w:type="dxa"/>
            <w:tcBorders>
              <w:top w:val="single" w:sz="4" w:space="0" w:color="FFFFFF"/>
              <w:left w:val="single" w:sz="4" w:space="0" w:color="FFFFFF"/>
              <w:bottom w:val="single" w:sz="4" w:space="0" w:color="FFFFFF"/>
              <w:right w:val="single" w:sz="4" w:space="0" w:color="FFFFFF"/>
            </w:tcBorders>
            <w:hideMark/>
          </w:tcPr>
          <w:p w:rsidR="0092256E" w:rsidRPr="0092256E" w:rsidRDefault="0092256E" w:rsidP="0092256E">
            <w:pPr>
              <w:spacing w:after="0" w:line="240" w:lineRule="auto"/>
              <w:ind w:right="72"/>
              <w:jc w:val="both"/>
              <w:rPr>
                <w:rFonts w:ascii="Times New Roman" w:eastAsia="Times New Roman" w:hAnsi="Times New Roman"/>
                <w:sz w:val="28"/>
                <w:szCs w:val="28"/>
                <w:highlight w:val="yellow"/>
                <w:lang w:eastAsia="ru-RU"/>
              </w:rPr>
            </w:pPr>
            <w:r w:rsidRPr="0092256E">
              <w:rPr>
                <w:rFonts w:ascii="Times New Roman" w:eastAsia="Times New Roman" w:hAnsi="Times New Roman"/>
                <w:sz w:val="28"/>
                <w:szCs w:val="28"/>
                <w:lang w:eastAsia="ru-RU"/>
              </w:rPr>
              <w:t>О внесении изменений в Решение Омского городского Совета от 16.12.2020 № 275 "О бюджете города Омска на 2021 год и плановый период 2022 и 2023 годов"</w:t>
            </w:r>
          </w:p>
        </w:tc>
      </w:tr>
    </w:tbl>
    <w:p w:rsidR="0092256E" w:rsidRPr="0092256E" w:rsidRDefault="0092256E" w:rsidP="0092256E">
      <w:pPr>
        <w:spacing w:after="0" w:line="240" w:lineRule="auto"/>
        <w:jc w:val="both"/>
        <w:rPr>
          <w:rFonts w:ascii="Times New Roman" w:eastAsia="Times New Roman" w:hAnsi="Times New Roman"/>
          <w:sz w:val="28"/>
          <w:szCs w:val="28"/>
          <w:highlight w:val="yellow"/>
          <w:lang w:eastAsia="ru-RU"/>
        </w:rPr>
      </w:pPr>
    </w:p>
    <w:p w:rsidR="0092256E" w:rsidRPr="0092256E" w:rsidRDefault="0092256E" w:rsidP="0092256E">
      <w:pPr>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 xml:space="preserve">Статья 1. </w:t>
      </w:r>
    </w:p>
    <w:p w:rsidR="0092256E" w:rsidRPr="0092256E" w:rsidRDefault="0092256E" w:rsidP="0092256E">
      <w:pPr>
        <w:spacing w:after="0" w:line="240" w:lineRule="auto"/>
        <w:ind w:firstLine="708"/>
        <w:jc w:val="both"/>
        <w:rPr>
          <w:rFonts w:ascii="Times New Roman" w:eastAsia="Times New Roman" w:hAnsi="Times New Roman"/>
          <w:sz w:val="28"/>
          <w:szCs w:val="28"/>
          <w:lang w:eastAsia="ru-RU"/>
        </w:rPr>
      </w:pPr>
    </w:p>
    <w:p w:rsidR="0092256E" w:rsidRPr="0092256E" w:rsidRDefault="0092256E" w:rsidP="0092256E">
      <w:pPr>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Внести в Решение Омского городского Совета от 16.12.2020 № 275 "О бюджете города Омска на 2021 год и плановый период 2022 и 2023 годов" следующие изменения:</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 в статье 1:</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а) в части 1:</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в пункте 1 цифры "25 723 662 595,58" заменить цифрами "26 379 991 757,14";</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в пункте 2 цифры "26 699 322 925,86" заменить цифрами "27 725 840 610,97";</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в пункте 3 цифры "975 660 330,28" заменить цифрами "1 345 848 853,83";</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б) в части 2:</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в пункте 1 цифры "22 058 687 437,41" заменить цифрами "22 238 084 087,62", цифры "19 901 256 299,57" заменить цифрами "19 903 952 337,53";</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r w:rsidRPr="0092256E">
        <w:rPr>
          <w:rFonts w:ascii="Times New Roman" w:eastAsia="Times New Roman" w:hAnsi="Times New Roman"/>
          <w:sz w:val="28"/>
          <w:szCs w:val="28"/>
          <w:lang w:eastAsia="ru-RU"/>
        </w:rPr>
        <w:t>-</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в пункте 2 цифры "22 605 420 406,60" заменить цифрами "22 784 817 056,81", цифры "20 255 125 124,28" заменить цифрами "20 257 821 162,24";</w:t>
      </w:r>
    </w:p>
    <w:p w:rsidR="0092256E" w:rsidRPr="0092256E" w:rsidRDefault="0092256E" w:rsidP="0092256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в)</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в части 3 цифры "334 540 247,51" заменить на цифры "326 421 642,24";</w:t>
      </w:r>
    </w:p>
    <w:p w:rsidR="0092256E" w:rsidRPr="0092256E" w:rsidRDefault="0092256E" w:rsidP="0092256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г) в части 4 цифры "2 688 331 963,62" заменить цифрами "2 826 029 882,29";</w:t>
      </w:r>
    </w:p>
    <w:p w:rsidR="0092256E" w:rsidRPr="0092256E" w:rsidRDefault="0092256E" w:rsidP="0092256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д)</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в части 5 цифры "13 682 700 274,61" заменить цифрами "13 940 804 439,67", цифры "9 820 191 818,78" заменить цифрами "9 999 588 468,99", цифры "8 218 433 580,46" заменить цифрами "8 221 129 618,42";</w:t>
      </w:r>
    </w:p>
    <w:p w:rsidR="0092256E" w:rsidRPr="0092256E" w:rsidRDefault="0092256E" w:rsidP="0092256E">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 xml:space="preserve">2) в части 2 статьи 4: </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а) в пункте 16 точку заменить точкой с запятой;</w:t>
      </w:r>
    </w:p>
    <w:p w:rsidR="0092256E" w:rsidRPr="0092256E" w:rsidRDefault="0092256E" w:rsidP="0092256E">
      <w:pPr>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б) дополнить пунктом 17 следующего содержания:</w:t>
      </w:r>
    </w:p>
    <w:p w:rsidR="0092256E" w:rsidRPr="0092256E" w:rsidRDefault="0092256E" w:rsidP="0092256E">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"17) на возмещение затрат теплоснабжающих организаций, использующих системы теплоснабжения, находящиеся в муниципальной собственности, на оказание услуг по теплоснабжению потребителей.";</w:t>
      </w:r>
    </w:p>
    <w:p w:rsidR="0092256E" w:rsidRPr="0092256E" w:rsidRDefault="0092256E" w:rsidP="0092256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3) в пункте 1 части 1 статьи 7:</w:t>
      </w:r>
    </w:p>
    <w:p w:rsidR="0092256E" w:rsidRPr="0092256E" w:rsidRDefault="0092256E" w:rsidP="0092256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а) в подпункте "а" цифры "7 635 748 052,93" заменить цифрами "8 005 936 576,48";</w:t>
      </w:r>
    </w:p>
    <w:p w:rsidR="0092256E" w:rsidRPr="0092256E" w:rsidRDefault="0092256E" w:rsidP="0092256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б) в подпункте "б" цифры "8 182 481 022,12" заменить цифрами "8 552 669 545,67";</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lastRenderedPageBreak/>
        <w:t>в) в подпункте "в" цифры "8 536 349 846,83" заменить цифрами "8 906 538 370,38 ";</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4)</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 "Прогноз поступлений налоговых и неналоговых доходов в бюджет города Омска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highlight w:val="yellow"/>
          <w:lang w:eastAsia="ru-RU"/>
        </w:rPr>
      </w:pPr>
      <w:r w:rsidRPr="0092256E">
        <w:rPr>
          <w:rFonts w:ascii="Times New Roman" w:eastAsia="Times New Roman" w:hAnsi="Times New Roman"/>
          <w:sz w:val="28"/>
          <w:szCs w:val="28"/>
          <w:lang w:eastAsia="ru-RU"/>
        </w:rPr>
        <w:t>5)</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3 "Безвозмездные поступления в бюджет города Омска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2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6)</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4 "Безвозмездные поступления в бюджет города Омска на плановый период 2022 и 2023 годов"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3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7)</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5 "Перечень главных администраторов доходов бюджета города Омска и закрепляемые за ними виды (подвиды) доходов бюджетов на 2021 год и плановый период 2022 и 2023 годов"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4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8) 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6 "Распределение бюджетных ассигнований бюджета города Омска по разделам и подразделам классификации расходов бюджетов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5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9) приложение № 7 "Распределение бюджетных ассигнований бюджета города Омска по разделам и подразделам классификации расходов бюджетов на плановый период 2022 и 2023 годов" изложить в редакции согласно приложению № 6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10)</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8 "Распределение бюджетных ассигнований бюджета города Омска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7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11) приложение № 9 "Распределение бюджетных ассигнований бюджета города Омска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2022 и 2023 годов" изложить в редакции согласно приложению № 8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12)</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10 "Ведомственная структура расходов бюджета города Омска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9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13) приложение № 11 "Ведомственная структура расходов бюджета города Омска на плановый период 2022 и 2023 годов" изложить в редакции согласно приложению № 10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14)</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12 "Адресная инвестиционная программа города Омска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11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15)</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13 "Адресная инвестиционная программа города Омска на плановый период 2022 и 2023 годов"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12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16)</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14 "Перечень расходов, финансируемых за счет межбюджетных трансфертов целевого характера,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13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lastRenderedPageBreak/>
        <w:t>17)</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15 "Перечень расходов, финансируемых за счет межбюджетных трансфертов целевого характера, на плановый период 2022 и 2023 годов"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14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18)</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16 "Источники финансирования дефицита бюджета города Омска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15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19)</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17 "Источники финансирования дефицита бюджета города Омска на плановый период 2022 и 2023 годов"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16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20)</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18 "Программа муниципальных внутренних заимствований города Омска на 2021 год"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17 к настоящему Решению;</w:t>
      </w:r>
    </w:p>
    <w:p w:rsidR="0092256E" w:rsidRPr="0092256E" w:rsidRDefault="0092256E" w:rsidP="0092256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21)</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приложение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19 "Программа муниципальных внутренних заимствований города Омска на плановый период 2022 и 2023 годов" изложить в редакции согласно приложению №</w:t>
      </w:r>
      <w:r w:rsidRPr="0092256E">
        <w:rPr>
          <w:rFonts w:ascii="Times New Roman" w:eastAsia="Times New Roman" w:hAnsi="Times New Roman"/>
          <w:sz w:val="28"/>
          <w:szCs w:val="28"/>
          <w:lang w:val="en-US" w:eastAsia="ru-RU"/>
        </w:rPr>
        <w:t> </w:t>
      </w:r>
      <w:r w:rsidRPr="0092256E">
        <w:rPr>
          <w:rFonts w:ascii="Times New Roman" w:eastAsia="Times New Roman" w:hAnsi="Times New Roman"/>
          <w:sz w:val="28"/>
          <w:szCs w:val="28"/>
          <w:lang w:eastAsia="ru-RU"/>
        </w:rPr>
        <w:t>18 к настоящему Решению.</w:t>
      </w:r>
    </w:p>
    <w:p w:rsidR="0092256E" w:rsidRPr="0092256E" w:rsidRDefault="0092256E" w:rsidP="0092256E">
      <w:pPr>
        <w:spacing w:after="0" w:line="240" w:lineRule="auto"/>
        <w:ind w:firstLine="709"/>
        <w:jc w:val="both"/>
        <w:rPr>
          <w:rFonts w:ascii="Times New Roman" w:eastAsia="Times New Roman" w:hAnsi="Times New Roman"/>
          <w:sz w:val="28"/>
          <w:szCs w:val="28"/>
          <w:highlight w:val="yellow"/>
          <w:lang w:eastAsia="ru-RU"/>
        </w:rPr>
      </w:pPr>
    </w:p>
    <w:p w:rsidR="0092256E" w:rsidRPr="0092256E" w:rsidRDefault="0092256E" w:rsidP="0092256E">
      <w:pPr>
        <w:spacing w:after="0" w:line="240" w:lineRule="auto"/>
        <w:ind w:firstLine="708"/>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Статья 2.</w:t>
      </w:r>
    </w:p>
    <w:p w:rsidR="0092256E" w:rsidRPr="0092256E" w:rsidRDefault="0092256E" w:rsidP="0092256E">
      <w:pPr>
        <w:spacing w:after="0" w:line="240" w:lineRule="auto"/>
        <w:ind w:firstLine="708"/>
        <w:jc w:val="both"/>
        <w:rPr>
          <w:rFonts w:ascii="Times New Roman" w:eastAsia="Times New Roman" w:hAnsi="Times New Roman"/>
          <w:sz w:val="28"/>
          <w:szCs w:val="28"/>
          <w:lang w:eastAsia="ru-RU"/>
        </w:rPr>
      </w:pPr>
    </w:p>
    <w:p w:rsidR="0092256E" w:rsidRPr="0092256E" w:rsidRDefault="0092256E" w:rsidP="0092256E">
      <w:pPr>
        <w:spacing w:after="0" w:line="240" w:lineRule="auto"/>
        <w:ind w:firstLine="709"/>
        <w:jc w:val="both"/>
        <w:rPr>
          <w:rFonts w:ascii="Times New Roman" w:eastAsia="Times New Roman" w:hAnsi="Times New Roman"/>
          <w:sz w:val="28"/>
          <w:szCs w:val="24"/>
          <w:lang w:eastAsia="ru-RU"/>
        </w:rPr>
      </w:pPr>
      <w:r w:rsidRPr="0092256E">
        <w:rPr>
          <w:rFonts w:ascii="Times New Roman" w:eastAsia="Times New Roman" w:hAnsi="Times New Roman"/>
          <w:sz w:val="28"/>
          <w:szCs w:val="24"/>
          <w:lang w:eastAsia="ru-RU"/>
        </w:rPr>
        <w:t>1. Настоящее Решение подлежит официальному опубликованию.</w:t>
      </w:r>
    </w:p>
    <w:p w:rsidR="0092256E" w:rsidRPr="0092256E" w:rsidRDefault="0092256E" w:rsidP="0092256E">
      <w:pPr>
        <w:spacing w:after="0" w:line="240" w:lineRule="auto"/>
        <w:ind w:firstLine="709"/>
        <w:jc w:val="both"/>
        <w:rPr>
          <w:rFonts w:ascii="Times New Roman" w:eastAsia="Times New Roman" w:hAnsi="Times New Roman"/>
          <w:sz w:val="28"/>
          <w:szCs w:val="24"/>
          <w:lang w:eastAsia="ru-RU"/>
        </w:rPr>
      </w:pPr>
      <w:r w:rsidRPr="0092256E">
        <w:rPr>
          <w:rFonts w:ascii="Times New Roman" w:eastAsia="Times New Roman" w:hAnsi="Times New Roman"/>
          <w:sz w:val="28"/>
          <w:szCs w:val="24"/>
          <w:lang w:eastAsia="ru-RU"/>
        </w:rPr>
        <w:t>2. Контроль за исполнением настоящего Решения возложить на комитет Омского городского Совета по финансово-бюджетным вопросам.</w:t>
      </w:r>
    </w:p>
    <w:p w:rsidR="0092256E" w:rsidRPr="0092256E" w:rsidRDefault="0092256E" w:rsidP="0092256E">
      <w:pPr>
        <w:spacing w:after="0" w:line="240" w:lineRule="auto"/>
        <w:ind w:firstLine="708"/>
        <w:jc w:val="both"/>
        <w:rPr>
          <w:rFonts w:ascii="Times New Roman" w:eastAsia="Times New Roman" w:hAnsi="Times New Roman"/>
          <w:sz w:val="28"/>
          <w:szCs w:val="28"/>
          <w:highlight w:val="red"/>
          <w:lang w:eastAsia="ru-RU"/>
        </w:rPr>
      </w:pPr>
    </w:p>
    <w:p w:rsidR="0092256E" w:rsidRPr="0092256E" w:rsidRDefault="0092256E" w:rsidP="0092256E">
      <w:pPr>
        <w:spacing w:after="0" w:line="240" w:lineRule="auto"/>
        <w:ind w:firstLine="708"/>
        <w:jc w:val="both"/>
        <w:rPr>
          <w:rFonts w:ascii="Times New Roman" w:eastAsia="Times New Roman" w:hAnsi="Times New Roman"/>
          <w:sz w:val="28"/>
          <w:szCs w:val="28"/>
          <w:highlight w:val="red"/>
          <w:lang w:eastAsia="ru-RU"/>
        </w:rPr>
      </w:pPr>
    </w:p>
    <w:p w:rsidR="0092256E" w:rsidRPr="0092256E" w:rsidRDefault="0092256E" w:rsidP="0092256E">
      <w:pPr>
        <w:spacing w:after="0" w:line="240" w:lineRule="auto"/>
        <w:ind w:firstLine="708"/>
        <w:jc w:val="both"/>
        <w:rPr>
          <w:rFonts w:ascii="Times New Roman" w:eastAsia="Times New Roman" w:hAnsi="Times New Roman"/>
          <w:sz w:val="28"/>
          <w:szCs w:val="28"/>
          <w:highlight w:val="red"/>
          <w:lang w:eastAsia="ru-RU"/>
        </w:rPr>
      </w:pPr>
    </w:p>
    <w:p w:rsidR="0092256E" w:rsidRPr="0092256E" w:rsidRDefault="0092256E" w:rsidP="0092256E">
      <w:pPr>
        <w:spacing w:after="0" w:line="240" w:lineRule="auto"/>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 xml:space="preserve">Исполняющий обязанности </w:t>
      </w:r>
    </w:p>
    <w:p w:rsidR="0092256E" w:rsidRPr="0092256E" w:rsidRDefault="0092256E" w:rsidP="0092256E">
      <w:pPr>
        <w:spacing w:after="0" w:line="240" w:lineRule="auto"/>
        <w:jc w:val="both"/>
        <w:rPr>
          <w:rFonts w:ascii="Times New Roman" w:eastAsia="Times New Roman" w:hAnsi="Times New Roman"/>
          <w:sz w:val="28"/>
          <w:szCs w:val="28"/>
          <w:lang w:eastAsia="ru-RU"/>
        </w:rPr>
      </w:pPr>
      <w:r w:rsidRPr="0092256E">
        <w:rPr>
          <w:rFonts w:ascii="Times New Roman" w:eastAsia="Times New Roman" w:hAnsi="Times New Roman"/>
          <w:sz w:val="28"/>
          <w:szCs w:val="28"/>
          <w:lang w:eastAsia="ru-RU"/>
        </w:rPr>
        <w:t xml:space="preserve">Мэра города Омска </w:t>
      </w:r>
      <w:r w:rsidRPr="0092256E">
        <w:rPr>
          <w:rFonts w:ascii="Times New Roman" w:eastAsia="Times New Roman" w:hAnsi="Times New Roman"/>
          <w:sz w:val="28"/>
          <w:szCs w:val="28"/>
          <w:lang w:eastAsia="ru-RU"/>
        </w:rPr>
        <w:tab/>
      </w:r>
      <w:r w:rsidRPr="0092256E">
        <w:rPr>
          <w:rFonts w:ascii="Times New Roman" w:eastAsia="Times New Roman" w:hAnsi="Times New Roman"/>
          <w:sz w:val="28"/>
          <w:szCs w:val="28"/>
          <w:lang w:eastAsia="ru-RU"/>
        </w:rPr>
        <w:tab/>
      </w:r>
      <w:r w:rsidRPr="0092256E">
        <w:rPr>
          <w:rFonts w:ascii="Times New Roman" w:eastAsia="Times New Roman" w:hAnsi="Times New Roman"/>
          <w:sz w:val="28"/>
          <w:szCs w:val="28"/>
          <w:lang w:eastAsia="ru-RU"/>
        </w:rPr>
        <w:tab/>
      </w:r>
      <w:r w:rsidRPr="0092256E">
        <w:rPr>
          <w:rFonts w:ascii="Times New Roman" w:eastAsia="Times New Roman" w:hAnsi="Times New Roman"/>
          <w:sz w:val="28"/>
          <w:szCs w:val="28"/>
          <w:lang w:eastAsia="ru-RU"/>
        </w:rPr>
        <w:tab/>
      </w:r>
      <w:r w:rsidRPr="0092256E">
        <w:rPr>
          <w:rFonts w:ascii="Times New Roman" w:eastAsia="Times New Roman" w:hAnsi="Times New Roman"/>
          <w:sz w:val="28"/>
          <w:szCs w:val="28"/>
          <w:lang w:eastAsia="ru-RU"/>
        </w:rPr>
        <w:tab/>
      </w:r>
      <w:r w:rsidRPr="0092256E">
        <w:rPr>
          <w:rFonts w:ascii="Times New Roman" w:eastAsia="Times New Roman" w:hAnsi="Times New Roman"/>
          <w:sz w:val="28"/>
          <w:szCs w:val="28"/>
          <w:lang w:eastAsia="ru-RU"/>
        </w:rPr>
        <w:tab/>
        <w:t xml:space="preserve">                        Е.В. Фомин</w:t>
      </w:r>
    </w:p>
    <w:p w:rsidR="00124652" w:rsidRDefault="00124652">
      <w:pPr>
        <w:pStyle w:val="a5"/>
        <w:ind w:firstLine="720"/>
        <w:jc w:val="right"/>
        <w:rPr>
          <w:szCs w:val="28"/>
        </w:rPr>
      </w:pPr>
    </w:p>
    <w:p w:rsidR="00124652" w:rsidRDefault="00124652">
      <w:pPr>
        <w:pStyle w:val="a5"/>
        <w:ind w:firstLine="720"/>
        <w:jc w:val="right"/>
        <w:rPr>
          <w:szCs w:val="28"/>
        </w:rPr>
      </w:pPr>
    </w:p>
    <w:p w:rsidR="00124652" w:rsidRDefault="00124652">
      <w:pPr>
        <w:pStyle w:val="a5"/>
        <w:ind w:firstLine="720"/>
        <w:jc w:val="right"/>
        <w:rPr>
          <w:szCs w:val="28"/>
        </w:rPr>
      </w:pPr>
    </w:p>
    <w:p w:rsidR="00124652" w:rsidRDefault="00124652">
      <w:pPr>
        <w:pStyle w:val="a5"/>
        <w:ind w:firstLine="720"/>
        <w:jc w:val="right"/>
        <w:rPr>
          <w:szCs w:val="28"/>
        </w:rPr>
      </w:pPr>
    </w:p>
    <w:p w:rsidR="00124652" w:rsidRDefault="00124652">
      <w:pPr>
        <w:pStyle w:val="a5"/>
        <w:ind w:firstLine="720"/>
        <w:jc w:val="right"/>
        <w:rPr>
          <w:szCs w:val="28"/>
        </w:rPr>
      </w:pPr>
    </w:p>
    <w:p w:rsidR="00124652" w:rsidRDefault="00124652">
      <w:pPr>
        <w:pStyle w:val="a5"/>
        <w:ind w:firstLine="720"/>
        <w:jc w:val="right"/>
        <w:rPr>
          <w:szCs w:val="28"/>
        </w:rPr>
      </w:pPr>
    </w:p>
    <w:p w:rsidR="00124652" w:rsidRDefault="00124652">
      <w:pPr>
        <w:pStyle w:val="a5"/>
        <w:ind w:firstLine="720"/>
        <w:jc w:val="right"/>
        <w:rPr>
          <w:szCs w:val="28"/>
        </w:rPr>
      </w:pPr>
    </w:p>
    <w:p w:rsidR="008C6939" w:rsidRDefault="008C6939" w:rsidP="008C6939">
      <w:pPr>
        <w:pStyle w:val="a5"/>
        <w:rPr>
          <w:szCs w:val="28"/>
        </w:rPr>
      </w:pPr>
    </w:p>
    <w:sectPr w:rsidR="008C6939" w:rsidSect="00C349F6">
      <w:headerReference w:type="default" r:id="rId7"/>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4F" w:rsidRDefault="00C57C4F">
      <w:pPr>
        <w:spacing w:after="0" w:line="240" w:lineRule="auto"/>
      </w:pPr>
      <w:r>
        <w:separator/>
      </w:r>
    </w:p>
  </w:endnote>
  <w:endnote w:type="continuationSeparator" w:id="0">
    <w:p w:rsidR="00C57C4F" w:rsidRDefault="00C57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4F" w:rsidRDefault="00C57C4F">
      <w:pPr>
        <w:spacing w:after="0" w:line="240" w:lineRule="auto"/>
      </w:pPr>
      <w:r>
        <w:separator/>
      </w:r>
    </w:p>
  </w:footnote>
  <w:footnote w:type="continuationSeparator" w:id="0">
    <w:p w:rsidR="00C57C4F" w:rsidRDefault="00C57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52" w:rsidRDefault="00124652">
    <w:pPr>
      <w:pStyle w:val="a7"/>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B30F7"/>
    <w:multiLevelType w:val="hybridMultilevel"/>
    <w:tmpl w:val="5CE645B0"/>
    <w:lvl w:ilvl="0" w:tplc="CB8A13C8">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652"/>
    <w:rsid w:val="00124652"/>
    <w:rsid w:val="002A2286"/>
    <w:rsid w:val="005F1136"/>
    <w:rsid w:val="008C6939"/>
    <w:rsid w:val="008C7874"/>
    <w:rsid w:val="0092256E"/>
    <w:rsid w:val="00A10D53"/>
    <w:rsid w:val="00C349F6"/>
    <w:rsid w:val="00C57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349F6"/>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C349F6"/>
    <w:rPr>
      <w:rFonts w:ascii="Tahoma" w:hAnsi="Tahoma" w:cs="Tahoma"/>
      <w:sz w:val="16"/>
      <w:szCs w:val="16"/>
    </w:rPr>
  </w:style>
  <w:style w:type="paragraph" w:styleId="a5">
    <w:name w:val="Body Text"/>
    <w:basedOn w:val="a"/>
    <w:link w:val="a6"/>
    <w:rsid w:val="00C349F6"/>
    <w:pPr>
      <w:spacing w:after="0" w:line="240" w:lineRule="auto"/>
    </w:pPr>
    <w:rPr>
      <w:rFonts w:ascii="Times New Roman" w:eastAsia="Times New Roman" w:hAnsi="Times New Roman"/>
      <w:sz w:val="28"/>
      <w:szCs w:val="20"/>
      <w:lang/>
    </w:rPr>
  </w:style>
  <w:style w:type="character" w:customStyle="1" w:styleId="a6">
    <w:name w:val="Основной текст Знак"/>
    <w:link w:val="a5"/>
    <w:rsid w:val="00C349F6"/>
    <w:rPr>
      <w:rFonts w:ascii="Times New Roman" w:eastAsia="Times New Roman" w:hAnsi="Times New Roman"/>
      <w:sz w:val="28"/>
      <w:lang w:eastAsia="en-US"/>
    </w:rPr>
  </w:style>
  <w:style w:type="paragraph" w:styleId="a7">
    <w:name w:val="header"/>
    <w:basedOn w:val="a"/>
    <w:link w:val="a8"/>
    <w:uiPriority w:val="99"/>
    <w:unhideWhenUsed/>
    <w:rsid w:val="00C349F6"/>
    <w:pPr>
      <w:tabs>
        <w:tab w:val="center" w:pos="4677"/>
        <w:tab w:val="right" w:pos="9355"/>
      </w:tabs>
    </w:pPr>
    <w:rPr>
      <w:lang/>
    </w:rPr>
  </w:style>
  <w:style w:type="character" w:customStyle="1" w:styleId="a8">
    <w:name w:val="Верхний колонтитул Знак"/>
    <w:link w:val="a7"/>
    <w:uiPriority w:val="99"/>
    <w:rsid w:val="00C349F6"/>
    <w:rPr>
      <w:sz w:val="22"/>
      <w:szCs w:val="22"/>
      <w:lang w:eastAsia="en-US"/>
    </w:rPr>
  </w:style>
  <w:style w:type="paragraph" w:styleId="a9">
    <w:name w:val="footer"/>
    <w:basedOn w:val="a"/>
    <w:link w:val="aa"/>
    <w:uiPriority w:val="99"/>
    <w:unhideWhenUsed/>
    <w:rsid w:val="00C349F6"/>
    <w:pPr>
      <w:tabs>
        <w:tab w:val="center" w:pos="4677"/>
        <w:tab w:val="right" w:pos="9355"/>
      </w:tabs>
    </w:pPr>
    <w:rPr>
      <w:lang/>
    </w:rPr>
  </w:style>
  <w:style w:type="character" w:customStyle="1" w:styleId="aa">
    <w:name w:val="Нижний колонтитул Знак"/>
    <w:link w:val="a9"/>
    <w:uiPriority w:val="99"/>
    <w:rsid w:val="00C349F6"/>
    <w:rPr>
      <w:sz w:val="22"/>
      <w:szCs w:val="22"/>
      <w:lang w:eastAsia="en-US"/>
    </w:rPr>
  </w:style>
  <w:style w:type="character" w:styleId="ab">
    <w:name w:val="page number"/>
    <w:rsid w:val="00C349F6"/>
  </w:style>
</w:styles>
</file>

<file path=word/webSettings.xml><?xml version="1.0" encoding="utf-8"?>
<w:webSettings xmlns:r="http://schemas.openxmlformats.org/officeDocument/2006/relationships" xmlns:w="http://schemas.openxmlformats.org/wordprocessingml/2006/main">
  <w:divs>
    <w:div w:id="17075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EABelova</dc:creator>
  <cp:lastModifiedBy>Лылова Алефтина Нестеровна</cp:lastModifiedBy>
  <cp:revision>49</cp:revision>
  <cp:lastPrinted>2021-10-18T08:28:00Z</cp:lastPrinted>
  <dcterms:created xsi:type="dcterms:W3CDTF">2018-11-21T05:45:00Z</dcterms:created>
  <dcterms:modified xsi:type="dcterms:W3CDTF">2021-12-17T03:17:00Z</dcterms:modified>
</cp:coreProperties>
</file>