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51" w:rsidRPr="007D4480" w:rsidRDefault="00057F51" w:rsidP="00057F51">
      <w:pPr>
        <w:jc w:val="center"/>
        <w:rPr>
          <w:b/>
          <w:sz w:val="28"/>
          <w:szCs w:val="28"/>
        </w:rPr>
      </w:pPr>
      <w:r w:rsidRPr="007D4480">
        <w:rPr>
          <w:b/>
          <w:sz w:val="28"/>
          <w:szCs w:val="28"/>
        </w:rPr>
        <w:t>ОМСКИЙ ГОРОДСКОЙ СОВЕТ</w:t>
      </w:r>
    </w:p>
    <w:p w:rsidR="00057F51" w:rsidRPr="007D4480" w:rsidRDefault="00057F51" w:rsidP="00057F51">
      <w:pPr>
        <w:jc w:val="center"/>
        <w:rPr>
          <w:b/>
          <w:sz w:val="28"/>
          <w:szCs w:val="28"/>
        </w:rPr>
      </w:pPr>
    </w:p>
    <w:p w:rsidR="00057F51" w:rsidRPr="007D4480" w:rsidRDefault="00057F51" w:rsidP="00057F51">
      <w:pPr>
        <w:jc w:val="center"/>
        <w:rPr>
          <w:b/>
          <w:sz w:val="28"/>
          <w:szCs w:val="28"/>
        </w:rPr>
      </w:pPr>
      <w:r w:rsidRPr="007D4480">
        <w:rPr>
          <w:b/>
          <w:sz w:val="28"/>
          <w:szCs w:val="28"/>
        </w:rPr>
        <w:t>РЕШЕНИЕ</w:t>
      </w:r>
    </w:p>
    <w:p w:rsidR="00057F51" w:rsidRPr="00057F51" w:rsidRDefault="00057F51" w:rsidP="00057F51">
      <w:pPr>
        <w:rPr>
          <w:sz w:val="28"/>
          <w:szCs w:val="28"/>
        </w:rPr>
      </w:pPr>
    </w:p>
    <w:p w:rsidR="00057F51" w:rsidRPr="007D4480" w:rsidRDefault="00057F51" w:rsidP="00057F51">
      <w:pPr>
        <w:rPr>
          <w:sz w:val="28"/>
          <w:szCs w:val="28"/>
          <w:u w:val="single"/>
        </w:rPr>
      </w:pPr>
      <w:r w:rsidRPr="00057F51">
        <w:rPr>
          <w:sz w:val="28"/>
          <w:szCs w:val="28"/>
        </w:rPr>
        <w:t xml:space="preserve">от </w:t>
      </w:r>
      <w:r w:rsidR="007D4480" w:rsidRPr="007D4480">
        <w:rPr>
          <w:sz w:val="28"/>
          <w:szCs w:val="28"/>
          <w:u w:val="single"/>
        </w:rPr>
        <w:t xml:space="preserve">19 февраля 2025 года </w:t>
      </w:r>
      <w:r w:rsidR="007D4480">
        <w:rPr>
          <w:sz w:val="28"/>
          <w:szCs w:val="28"/>
        </w:rPr>
        <w:t xml:space="preserve">                                                                                           </w:t>
      </w:r>
      <w:r w:rsidRPr="00057F51">
        <w:rPr>
          <w:sz w:val="28"/>
          <w:szCs w:val="28"/>
        </w:rPr>
        <w:t xml:space="preserve"> № </w:t>
      </w:r>
      <w:r w:rsidR="007D4480" w:rsidRPr="007D4480">
        <w:rPr>
          <w:sz w:val="28"/>
          <w:szCs w:val="28"/>
          <w:u w:val="single"/>
        </w:rPr>
        <w:t>225</w:t>
      </w:r>
    </w:p>
    <w:p w:rsidR="00057F51" w:rsidRDefault="007D4480" w:rsidP="007D4480">
      <w:pPr>
        <w:jc w:val="center"/>
        <w:rPr>
          <w:sz w:val="24"/>
          <w:szCs w:val="24"/>
        </w:rPr>
      </w:pPr>
      <w:r>
        <w:rPr>
          <w:sz w:val="24"/>
          <w:szCs w:val="24"/>
        </w:rPr>
        <w:t>г. Омск</w:t>
      </w:r>
    </w:p>
    <w:p w:rsidR="007D4480" w:rsidRPr="007D4480" w:rsidRDefault="007D4480" w:rsidP="007D4480">
      <w:pPr>
        <w:jc w:val="center"/>
        <w:rPr>
          <w:sz w:val="24"/>
          <w:szCs w:val="24"/>
        </w:rPr>
      </w:pPr>
    </w:p>
    <w:tbl>
      <w:tblPr>
        <w:tblW w:w="10206" w:type="dxa"/>
        <w:tblInd w:w="108" w:type="dxa"/>
        <w:tblLayout w:type="fixed"/>
        <w:tblLook w:val="0000" w:firstRow="0" w:lastRow="0" w:firstColumn="0" w:lastColumn="0" w:noHBand="0" w:noVBand="0"/>
      </w:tblPr>
      <w:tblGrid>
        <w:gridCol w:w="4395"/>
        <w:gridCol w:w="5811"/>
      </w:tblGrid>
      <w:tr w:rsidR="00057F51" w:rsidRPr="00057F51" w:rsidTr="002579A7">
        <w:tc>
          <w:tcPr>
            <w:tcW w:w="4395" w:type="dxa"/>
          </w:tcPr>
          <w:p w:rsidR="00057F51" w:rsidRPr="00057F51" w:rsidRDefault="00057F51" w:rsidP="002579A7">
            <w:pPr>
              <w:autoSpaceDE w:val="0"/>
              <w:autoSpaceDN w:val="0"/>
              <w:adjustRightInd w:val="0"/>
              <w:ind w:left="-108"/>
              <w:jc w:val="both"/>
              <w:rPr>
                <w:sz w:val="28"/>
                <w:szCs w:val="28"/>
              </w:rPr>
            </w:pPr>
            <w:r w:rsidRPr="00057F51">
              <w:rPr>
                <w:sz w:val="28"/>
                <w:szCs w:val="28"/>
              </w:rPr>
              <w:t xml:space="preserve">О внесении изменений в </w:t>
            </w:r>
            <w:r w:rsidRPr="00057F51">
              <w:rPr>
                <w:rFonts w:eastAsiaTheme="minorHAnsi"/>
                <w:color w:val="000000" w:themeColor="text1"/>
                <w:sz w:val="28"/>
                <w:szCs w:val="28"/>
                <w:lang w:eastAsia="en-US"/>
              </w:rPr>
              <w:t>Положение «</w:t>
            </w:r>
            <w:r w:rsidRPr="00057F51">
              <w:rPr>
                <w:rFonts w:eastAsiaTheme="minorHAnsi"/>
                <w:sz w:val="28"/>
                <w:szCs w:val="28"/>
                <w:lang w:eastAsia="en-US"/>
              </w:rPr>
              <w:t xml:space="preserve">О звании «Почетный гражданин города Омска» и порядке его присвоения», утвержденное Решением Омского городского Совета от 20.02.2002 </w:t>
            </w:r>
            <w:r w:rsidRPr="00057F51">
              <w:rPr>
                <w:rFonts w:eastAsiaTheme="minorHAnsi"/>
                <w:sz w:val="28"/>
                <w:szCs w:val="28"/>
                <w:lang w:eastAsia="en-US"/>
              </w:rPr>
              <w:br/>
              <w:t>№ 458</w:t>
            </w:r>
          </w:p>
        </w:tc>
        <w:tc>
          <w:tcPr>
            <w:tcW w:w="5811" w:type="dxa"/>
          </w:tcPr>
          <w:p w:rsidR="00057F51" w:rsidRPr="00057F51" w:rsidRDefault="00057F51" w:rsidP="002579A7">
            <w:pPr>
              <w:rPr>
                <w:sz w:val="28"/>
                <w:szCs w:val="28"/>
              </w:rPr>
            </w:pPr>
          </w:p>
        </w:tc>
      </w:tr>
    </w:tbl>
    <w:p w:rsidR="00057F51" w:rsidRPr="00057F51" w:rsidRDefault="00057F51" w:rsidP="00057F51">
      <w:pPr>
        <w:pStyle w:val="a6"/>
        <w:ind w:firstLine="709"/>
        <w:rPr>
          <w:szCs w:val="28"/>
        </w:rPr>
      </w:pPr>
    </w:p>
    <w:p w:rsidR="00057F51" w:rsidRPr="00057F51" w:rsidRDefault="00057F51" w:rsidP="00057F51">
      <w:pPr>
        <w:pStyle w:val="a6"/>
        <w:ind w:firstLine="709"/>
        <w:rPr>
          <w:szCs w:val="28"/>
        </w:rPr>
      </w:pPr>
    </w:p>
    <w:p w:rsidR="00057F51" w:rsidRPr="00057F51" w:rsidRDefault="00057F51" w:rsidP="00057F51">
      <w:pPr>
        <w:pStyle w:val="a6"/>
        <w:ind w:firstLine="709"/>
        <w:rPr>
          <w:szCs w:val="28"/>
        </w:rPr>
      </w:pPr>
      <w:r w:rsidRPr="00057F51">
        <w:rPr>
          <w:szCs w:val="28"/>
        </w:rPr>
        <w:t>Статья 1.</w:t>
      </w:r>
    </w:p>
    <w:p w:rsidR="00057F51" w:rsidRPr="00057F51" w:rsidRDefault="00057F51" w:rsidP="00057F51">
      <w:pPr>
        <w:ind w:firstLine="709"/>
        <w:jc w:val="both"/>
        <w:rPr>
          <w:sz w:val="28"/>
          <w:szCs w:val="28"/>
        </w:rPr>
      </w:pP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t xml:space="preserve">Внести в </w:t>
      </w:r>
      <w:r w:rsidRPr="00057F51">
        <w:rPr>
          <w:rFonts w:eastAsiaTheme="minorHAnsi"/>
          <w:color w:val="000000" w:themeColor="text1"/>
          <w:sz w:val="28"/>
          <w:szCs w:val="28"/>
          <w:lang w:eastAsia="en-US"/>
        </w:rPr>
        <w:t>Положение «</w:t>
      </w:r>
      <w:r w:rsidRPr="00057F51">
        <w:rPr>
          <w:rFonts w:eastAsiaTheme="minorHAnsi"/>
          <w:sz w:val="28"/>
          <w:szCs w:val="28"/>
          <w:lang w:eastAsia="en-US"/>
        </w:rPr>
        <w:t>О звании «Почетный гражданин города Омска» и порядке его присвоения», утвержденное Решением Омского городского Совета от 20.02.2002 № 458, следующие изменения:</w:t>
      </w:r>
    </w:p>
    <w:p w:rsidR="00057F51" w:rsidRPr="00057F51" w:rsidRDefault="00057F51" w:rsidP="00057F51">
      <w:pPr>
        <w:autoSpaceDE w:val="0"/>
        <w:autoSpaceDN w:val="0"/>
        <w:adjustRightInd w:val="0"/>
        <w:ind w:firstLine="708"/>
        <w:jc w:val="both"/>
        <w:rPr>
          <w:sz w:val="28"/>
          <w:szCs w:val="28"/>
        </w:rPr>
      </w:pPr>
      <w:r w:rsidRPr="00057F51">
        <w:rPr>
          <w:rFonts w:eastAsiaTheme="minorHAnsi"/>
          <w:sz w:val="28"/>
          <w:szCs w:val="28"/>
          <w:lang w:eastAsia="en-US"/>
        </w:rPr>
        <w:t>1) </w:t>
      </w:r>
      <w:r w:rsidRPr="00057F51">
        <w:rPr>
          <w:sz w:val="28"/>
          <w:szCs w:val="28"/>
        </w:rPr>
        <w:t>абзац второй пункта 1.2 после слов «в соответствии с пунктом 3.1» дополнить словами «либо пунктом 3-1.2»;</w:t>
      </w:r>
    </w:p>
    <w:p w:rsidR="00057F51" w:rsidRPr="00057F51" w:rsidRDefault="00057F51" w:rsidP="00057F51">
      <w:pPr>
        <w:ind w:firstLine="709"/>
        <w:jc w:val="both"/>
        <w:rPr>
          <w:sz w:val="28"/>
          <w:szCs w:val="28"/>
        </w:rPr>
      </w:pPr>
      <w:r w:rsidRPr="00057F51">
        <w:rPr>
          <w:sz w:val="28"/>
          <w:szCs w:val="28"/>
        </w:rPr>
        <w:t>2) пункт 1.3 после слов «лицам без гражданства» дополнить словами «, если иное не установлено разделом 3-1 настоящего Положения»;</w:t>
      </w:r>
    </w:p>
    <w:p w:rsidR="00057F51" w:rsidRPr="00057F51" w:rsidRDefault="00057F51" w:rsidP="00057F51">
      <w:pPr>
        <w:ind w:firstLine="709"/>
        <w:jc w:val="both"/>
        <w:rPr>
          <w:sz w:val="28"/>
          <w:szCs w:val="28"/>
        </w:rPr>
      </w:pPr>
      <w:r w:rsidRPr="00057F51">
        <w:rPr>
          <w:sz w:val="28"/>
          <w:szCs w:val="28"/>
        </w:rPr>
        <w:t>3) пункт 1.4 дополнить абзацем следующего содержания:</w:t>
      </w:r>
    </w:p>
    <w:p w:rsidR="00057F51" w:rsidRPr="00057F51" w:rsidRDefault="00057F51" w:rsidP="00057F51">
      <w:pPr>
        <w:ind w:firstLine="709"/>
        <w:jc w:val="both"/>
        <w:rPr>
          <w:sz w:val="28"/>
          <w:szCs w:val="28"/>
        </w:rPr>
      </w:pPr>
      <w:r w:rsidRPr="00057F51">
        <w:rPr>
          <w:sz w:val="28"/>
          <w:szCs w:val="28"/>
        </w:rPr>
        <w:t>«При присвоении участникам Великой Отечественной войны звания «Почетный гражданин города Омска» соблюдение требований, предусмотренных настоящим пунктом, не требуется.»;</w:t>
      </w:r>
    </w:p>
    <w:p w:rsidR="00057F51" w:rsidRPr="00057F51" w:rsidRDefault="00057F51" w:rsidP="00057F51">
      <w:pPr>
        <w:ind w:firstLine="709"/>
        <w:jc w:val="both"/>
        <w:rPr>
          <w:sz w:val="28"/>
          <w:szCs w:val="28"/>
        </w:rPr>
      </w:pPr>
      <w:r w:rsidRPr="00057F51">
        <w:rPr>
          <w:sz w:val="28"/>
          <w:szCs w:val="28"/>
        </w:rPr>
        <w:t>4) дополнить пунктом 1.6 следующего содержания:</w:t>
      </w:r>
    </w:p>
    <w:p w:rsidR="00057F51" w:rsidRPr="00057F51" w:rsidRDefault="00057F51" w:rsidP="00057F51">
      <w:pPr>
        <w:ind w:firstLine="709"/>
        <w:jc w:val="both"/>
        <w:rPr>
          <w:sz w:val="28"/>
          <w:szCs w:val="28"/>
        </w:rPr>
      </w:pPr>
      <w:r w:rsidRPr="00057F51">
        <w:rPr>
          <w:sz w:val="28"/>
          <w:szCs w:val="28"/>
        </w:rPr>
        <w:t>«1.6. Порядок присвоения звания «Почетный гражданин города Омска» участникам Великой Отечественной войны установлен разделом 3-1 настоящего Положения.»;</w:t>
      </w:r>
    </w:p>
    <w:p w:rsidR="00057F51" w:rsidRPr="00057F51" w:rsidRDefault="00057F51" w:rsidP="00057F51">
      <w:pPr>
        <w:ind w:firstLine="709"/>
        <w:jc w:val="both"/>
        <w:rPr>
          <w:sz w:val="28"/>
          <w:szCs w:val="28"/>
        </w:rPr>
      </w:pPr>
      <w:r w:rsidRPr="00057F51">
        <w:rPr>
          <w:sz w:val="28"/>
          <w:szCs w:val="28"/>
        </w:rPr>
        <w:t>5) дополнить пункт 2.1 новым абзацем следующего содержания:</w:t>
      </w:r>
    </w:p>
    <w:p w:rsidR="00057F51" w:rsidRPr="00057F51" w:rsidRDefault="00057F51" w:rsidP="00057F51">
      <w:pPr>
        <w:ind w:firstLine="709"/>
        <w:jc w:val="both"/>
        <w:rPr>
          <w:sz w:val="28"/>
          <w:szCs w:val="28"/>
        </w:rPr>
      </w:pPr>
      <w:r w:rsidRPr="00057F51">
        <w:rPr>
          <w:sz w:val="28"/>
          <w:szCs w:val="28"/>
        </w:rPr>
        <w:t>«При присвоении участникам Великой Отечественной войны звания «Почетный гражданин города Омска» наличие оснований, предусмотренных настоящим пунктом, не требуется.»;</w:t>
      </w:r>
    </w:p>
    <w:p w:rsidR="00057F51" w:rsidRPr="00057F51" w:rsidRDefault="00057F51" w:rsidP="00057F51">
      <w:pPr>
        <w:ind w:firstLine="709"/>
        <w:jc w:val="both"/>
        <w:rPr>
          <w:sz w:val="28"/>
          <w:szCs w:val="28"/>
        </w:rPr>
      </w:pPr>
      <w:r w:rsidRPr="00057F51">
        <w:rPr>
          <w:sz w:val="28"/>
          <w:szCs w:val="28"/>
        </w:rPr>
        <w:t>6) дополнить разделом 3-1 следующего содержания:</w:t>
      </w:r>
    </w:p>
    <w:p w:rsidR="00057F51" w:rsidRPr="00057F51" w:rsidRDefault="00057F51" w:rsidP="00057F51">
      <w:pPr>
        <w:ind w:firstLine="709"/>
        <w:jc w:val="center"/>
        <w:rPr>
          <w:sz w:val="28"/>
          <w:szCs w:val="28"/>
        </w:rPr>
      </w:pPr>
      <w:r w:rsidRPr="00057F51">
        <w:rPr>
          <w:sz w:val="28"/>
          <w:szCs w:val="28"/>
        </w:rPr>
        <w:t>«3-1. Порядок присвоения звания «Почетный гражданин города Омска» участникам Великой Отечественной войны</w:t>
      </w:r>
    </w:p>
    <w:p w:rsidR="00057F51" w:rsidRPr="00057F51" w:rsidRDefault="00057F51" w:rsidP="00057F51">
      <w:pPr>
        <w:ind w:firstLine="709"/>
        <w:jc w:val="both"/>
        <w:rPr>
          <w:sz w:val="28"/>
          <w:szCs w:val="28"/>
        </w:rPr>
      </w:pPr>
    </w:p>
    <w:p w:rsidR="00057F51" w:rsidRPr="00057F51" w:rsidRDefault="00057F51" w:rsidP="00057F51">
      <w:pPr>
        <w:ind w:firstLine="709"/>
        <w:jc w:val="both"/>
        <w:rPr>
          <w:sz w:val="28"/>
          <w:szCs w:val="28"/>
        </w:rPr>
      </w:pPr>
      <w:r w:rsidRPr="00057F51">
        <w:rPr>
          <w:sz w:val="28"/>
          <w:szCs w:val="28"/>
        </w:rPr>
        <w:t>3-1.1. Участникам Великой Отечественной войны, зарегистрированным по месту жительства на территории города Омска по состоянию на 15 января 2025 года, присваивается звание «Почетный гражданин города Омска».</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sz w:val="28"/>
          <w:szCs w:val="28"/>
        </w:rPr>
        <w:lastRenderedPageBreak/>
        <w:t xml:space="preserve">3-1.2. Структурным подразделением Администрации города Омска, осуществляющим функции в сфере </w:t>
      </w:r>
      <w:r w:rsidRPr="00057F51">
        <w:rPr>
          <w:rFonts w:eastAsiaTheme="minorHAnsi"/>
          <w:bCs/>
          <w:sz w:val="28"/>
          <w:szCs w:val="28"/>
          <w:lang w:eastAsia="en-US"/>
        </w:rPr>
        <w:t>муниципальной социальной политики,</w:t>
      </w:r>
      <w:r w:rsidRPr="00057F51">
        <w:rPr>
          <w:rFonts w:eastAsiaTheme="minorHAnsi"/>
          <w:b/>
          <w:bCs/>
          <w:sz w:val="28"/>
          <w:szCs w:val="28"/>
          <w:lang w:eastAsia="en-US"/>
        </w:rPr>
        <w:t xml:space="preserve"> </w:t>
      </w:r>
      <w:r w:rsidRPr="00057F51">
        <w:rPr>
          <w:rFonts w:eastAsiaTheme="minorHAnsi"/>
          <w:sz w:val="28"/>
          <w:szCs w:val="28"/>
          <w:lang w:eastAsia="en-US"/>
        </w:rPr>
        <w:t>в Администрацию города Омска в письменном виде в произвольной форме вносится ходатайство о присвоении участникам Великой Отечественной войны звания «Почетный гражданин города Омска».</w:t>
      </w:r>
    </w:p>
    <w:p w:rsidR="00057F51" w:rsidRPr="00057F51" w:rsidRDefault="00057F51" w:rsidP="00057F51">
      <w:pPr>
        <w:ind w:firstLine="709"/>
        <w:jc w:val="both"/>
        <w:rPr>
          <w:sz w:val="28"/>
          <w:szCs w:val="28"/>
        </w:rPr>
      </w:pPr>
      <w:r w:rsidRPr="00057F51">
        <w:rPr>
          <w:sz w:val="28"/>
          <w:szCs w:val="28"/>
        </w:rPr>
        <w:t>К ходатайству прилагаются следующие материалы:</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sz w:val="28"/>
          <w:szCs w:val="28"/>
        </w:rPr>
        <w:t>- </w:t>
      </w:r>
      <w:r w:rsidRPr="00057F51">
        <w:rPr>
          <w:rFonts w:eastAsiaTheme="minorHAnsi"/>
          <w:sz w:val="28"/>
          <w:szCs w:val="28"/>
          <w:lang w:eastAsia="en-US"/>
        </w:rPr>
        <w:t>копия паспорта лица, предлагаемого для присвоения звания (с отметкой о месте регистрации по месту жительства);</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t>- копия удостоверения участника войны, подтверждающего участие в Великой Отечественной войне лица, предлагаемого для присвоения звания;</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t>- согласие на обработку персональных данных лица, предлагаемого для присвоения звания.</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t xml:space="preserve">3-1.3. Ходатайство и прилагаемые к нему материалы направляются в </w:t>
      </w:r>
      <w:r w:rsidRPr="00057F51">
        <w:rPr>
          <w:sz w:val="28"/>
          <w:szCs w:val="28"/>
        </w:rPr>
        <w:t xml:space="preserve">структурное подразделение Администрации города Омска, организующее работу по взаимодействию с Почетными гражданами </w:t>
      </w:r>
      <w:r w:rsidRPr="00057F51">
        <w:rPr>
          <w:rFonts w:eastAsiaTheme="minorHAnsi"/>
          <w:sz w:val="28"/>
          <w:szCs w:val="28"/>
          <w:lang w:eastAsia="en-US"/>
        </w:rPr>
        <w:t>города Омска.</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t xml:space="preserve">При наличии предусмотренных пунктом 3-1.2 настоящего Положения материалов </w:t>
      </w:r>
      <w:r w:rsidRPr="00057F51">
        <w:rPr>
          <w:sz w:val="28"/>
          <w:szCs w:val="28"/>
        </w:rPr>
        <w:t xml:space="preserve">структурным подразделением Администрации города Омска, организующим работу по взаимодействию с Почетными гражданами </w:t>
      </w:r>
      <w:r w:rsidRPr="00057F51">
        <w:rPr>
          <w:rFonts w:eastAsiaTheme="minorHAnsi"/>
          <w:sz w:val="28"/>
          <w:szCs w:val="28"/>
          <w:lang w:eastAsia="en-US"/>
        </w:rPr>
        <w:t>города Омска, осуществляется подготовка проекта Постановления Омского городского Совета о присвоении участникам Великой Отечественной войны звания «Почетный гражданин города Омска», который вносится Мэром города Омска на рассмотрение Омского городского Совета в установленном порядке.</w:t>
      </w:r>
    </w:p>
    <w:p w:rsidR="00057F51" w:rsidRPr="00057F51" w:rsidRDefault="00057F51" w:rsidP="00057F51">
      <w:pPr>
        <w:autoSpaceDE w:val="0"/>
        <w:autoSpaceDN w:val="0"/>
        <w:adjustRightInd w:val="0"/>
        <w:jc w:val="both"/>
        <w:rPr>
          <w:rFonts w:eastAsiaTheme="minorHAnsi"/>
          <w:sz w:val="28"/>
          <w:szCs w:val="28"/>
          <w:lang w:eastAsia="en-US"/>
        </w:rPr>
      </w:pPr>
      <w:r w:rsidRPr="00057F51">
        <w:rPr>
          <w:rFonts w:eastAsiaTheme="minorHAnsi"/>
          <w:sz w:val="28"/>
          <w:szCs w:val="28"/>
          <w:lang w:eastAsia="en-US"/>
        </w:rPr>
        <w:tab/>
        <w:t>3-1.4. Звание «Почетный гражданин города Омска» участникам Великой Отечественной войны присваивается Постановлением Омского городского Совета, принимаемым большинством в две трети голосов от установленной численности депутатов Омского городского Совета. Положения абзаца четвертого части 1 статьи 60 Регламента Омского городского Совета в данном случае не применяются.</w:t>
      </w:r>
    </w:p>
    <w:p w:rsidR="00057F51" w:rsidRPr="00057F51" w:rsidRDefault="00057F51" w:rsidP="00057F51">
      <w:pPr>
        <w:autoSpaceDE w:val="0"/>
        <w:autoSpaceDN w:val="0"/>
        <w:adjustRightInd w:val="0"/>
        <w:jc w:val="both"/>
        <w:rPr>
          <w:rFonts w:eastAsiaTheme="minorHAnsi"/>
          <w:sz w:val="28"/>
          <w:szCs w:val="28"/>
          <w:lang w:eastAsia="en-US"/>
        </w:rPr>
      </w:pPr>
      <w:r w:rsidRPr="00057F51">
        <w:rPr>
          <w:rFonts w:eastAsiaTheme="minorHAnsi"/>
          <w:sz w:val="28"/>
          <w:szCs w:val="28"/>
          <w:lang w:eastAsia="en-US"/>
        </w:rPr>
        <w:tab/>
        <w:t>3-1.5. После присвоения участникам Великой Отечественной войны звания «Почетный гражданин города Омска» все материалы передаются в бюджетное учреждение культуры Омской области «Омский государственный историко-краеведческий музей».</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t>3-1.6. Постановление Омского городского Совета о присвоении участникам Великой Отечественной войны звания «Почетный гражданин города Омска» подлежит официальному опубликованию.»;</w:t>
      </w:r>
    </w:p>
    <w:p w:rsidR="00057F51" w:rsidRPr="00057F51" w:rsidRDefault="00057F51" w:rsidP="00057F51">
      <w:pPr>
        <w:autoSpaceDE w:val="0"/>
        <w:autoSpaceDN w:val="0"/>
        <w:adjustRightInd w:val="0"/>
        <w:ind w:firstLine="540"/>
        <w:jc w:val="both"/>
        <w:rPr>
          <w:rFonts w:eastAsiaTheme="minorHAnsi"/>
          <w:sz w:val="28"/>
          <w:szCs w:val="28"/>
          <w:lang w:eastAsia="en-US"/>
        </w:rPr>
      </w:pPr>
      <w:r w:rsidRPr="00057F51">
        <w:rPr>
          <w:rFonts w:eastAsiaTheme="minorHAnsi"/>
          <w:sz w:val="28"/>
          <w:szCs w:val="28"/>
          <w:lang w:eastAsia="en-US"/>
        </w:rPr>
        <w:tab/>
        <w:t>7) пункт 4.2 дополнить абзацем вторым следующего содержания:</w:t>
      </w:r>
    </w:p>
    <w:p w:rsidR="00057F51" w:rsidRPr="00057F51" w:rsidRDefault="00057F51" w:rsidP="00057F51">
      <w:pPr>
        <w:autoSpaceDE w:val="0"/>
        <w:autoSpaceDN w:val="0"/>
        <w:adjustRightInd w:val="0"/>
        <w:ind w:firstLine="540"/>
        <w:jc w:val="both"/>
        <w:rPr>
          <w:rFonts w:eastAsiaTheme="minorHAnsi"/>
          <w:sz w:val="28"/>
          <w:szCs w:val="28"/>
          <w:lang w:eastAsia="en-US"/>
        </w:rPr>
      </w:pPr>
      <w:r w:rsidRPr="00057F51">
        <w:rPr>
          <w:rFonts w:eastAsiaTheme="minorHAnsi"/>
          <w:sz w:val="28"/>
          <w:szCs w:val="28"/>
          <w:lang w:eastAsia="en-US"/>
        </w:rPr>
        <w:tab/>
        <w:t>«Атрибуты Почетного гражданина города Омска участникам Великой Отечественной войны в отдельных случаях при наличии уважительных причин по согласованию с участниками Великой Отечественной войны либо их близкими родственниками могут быть вручены иным способом.»;</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t>8) пункт 4.3 изложить в следующей редакции:</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t>«4.3. Информация о лицах, удостоенных звания «Почетный гражданин города Омска», размещается на Доске почета.</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t>Имена лиц, удостоенных звания «Почетный гражданин города Омска», заносятся в Книгу Почетных граждан города Омска. Книга Почетных граждан города Омска постоянно хранится в Администрации города Омска.</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lastRenderedPageBreak/>
        <w:t>Информация о лицах, удостоенных звания «Почетный гражданин города Омска», размещается в галерее Почетных граждан города Омска в Омском городском Совете в порядке, установленном постановлением Председателя Омского городского Совета.»;</w:t>
      </w:r>
    </w:p>
    <w:p w:rsidR="00057F51" w:rsidRPr="00057F51" w:rsidRDefault="00057F51" w:rsidP="00057F51">
      <w:pPr>
        <w:autoSpaceDE w:val="0"/>
        <w:autoSpaceDN w:val="0"/>
        <w:adjustRightInd w:val="0"/>
        <w:ind w:firstLine="708"/>
        <w:jc w:val="both"/>
        <w:rPr>
          <w:rFonts w:eastAsiaTheme="minorHAnsi"/>
          <w:sz w:val="28"/>
          <w:szCs w:val="28"/>
          <w:lang w:eastAsia="en-US"/>
        </w:rPr>
      </w:pPr>
      <w:r w:rsidRPr="00057F51">
        <w:rPr>
          <w:rFonts w:eastAsiaTheme="minorHAnsi"/>
          <w:sz w:val="28"/>
          <w:szCs w:val="28"/>
          <w:lang w:eastAsia="en-US"/>
        </w:rPr>
        <w:t>9) пункт 5.2 дополнить абзацем следующего содержания:</w:t>
      </w:r>
    </w:p>
    <w:p w:rsidR="00057F51" w:rsidRPr="00057F51" w:rsidRDefault="00057F51" w:rsidP="00057F51">
      <w:pPr>
        <w:autoSpaceDE w:val="0"/>
        <w:autoSpaceDN w:val="0"/>
        <w:adjustRightInd w:val="0"/>
        <w:ind w:firstLine="708"/>
        <w:jc w:val="both"/>
        <w:rPr>
          <w:sz w:val="28"/>
          <w:szCs w:val="28"/>
        </w:rPr>
      </w:pPr>
      <w:r w:rsidRPr="00057F51">
        <w:rPr>
          <w:rFonts w:eastAsiaTheme="minorHAnsi"/>
          <w:sz w:val="28"/>
          <w:szCs w:val="28"/>
          <w:lang w:eastAsia="en-US"/>
        </w:rPr>
        <w:t>«</w:t>
      </w:r>
      <w:r w:rsidRPr="00057F51">
        <w:rPr>
          <w:sz w:val="28"/>
          <w:szCs w:val="28"/>
        </w:rPr>
        <w:t>В случае если лицо, удостоенное звания «Почетный гражданин города Омска», имеет право на возмещение расходов на оплату жилищных и коммунальных услуг, расходов на ежемесячную оплату услуг вневедомственной охраны, расходов по абонентской плате за пользование услугами телефонной связи по другим основаниям, предусмотренным нормативными правовыми актами Российской Федерации, нормативными правовыми актами Омской области, возмещение указанных расходов предоставляется по одному основанию по выбору лица, удостоенного звания «Почетный гражданин города Омска».»;</w:t>
      </w:r>
    </w:p>
    <w:p w:rsidR="00057F51" w:rsidRPr="00057F51" w:rsidRDefault="00057F51" w:rsidP="00057F51">
      <w:pPr>
        <w:autoSpaceDE w:val="0"/>
        <w:autoSpaceDN w:val="0"/>
        <w:adjustRightInd w:val="0"/>
        <w:ind w:firstLine="708"/>
        <w:jc w:val="both"/>
        <w:rPr>
          <w:sz w:val="28"/>
          <w:szCs w:val="28"/>
        </w:rPr>
      </w:pPr>
      <w:r w:rsidRPr="00057F51">
        <w:rPr>
          <w:sz w:val="28"/>
          <w:szCs w:val="28"/>
        </w:rPr>
        <w:t>10) дополнить пунктом 5.9.1 следующего содержания:</w:t>
      </w:r>
    </w:p>
    <w:p w:rsidR="00057F51" w:rsidRPr="00057F51" w:rsidRDefault="00057F51" w:rsidP="00057F51">
      <w:pPr>
        <w:autoSpaceDE w:val="0"/>
        <w:autoSpaceDN w:val="0"/>
        <w:adjustRightInd w:val="0"/>
        <w:ind w:firstLine="708"/>
        <w:jc w:val="both"/>
        <w:rPr>
          <w:sz w:val="28"/>
          <w:szCs w:val="28"/>
        </w:rPr>
      </w:pPr>
      <w:r w:rsidRPr="00057F51">
        <w:rPr>
          <w:sz w:val="28"/>
          <w:szCs w:val="28"/>
        </w:rPr>
        <w:t>«5.9.1. В случае если лицо, удостоенное звания «Почетный гражданин города Омска», имеет право на бесплатное захоронение в случае смерти, либо уполномоченное лицо имеет право на возмещение расходов на погребение лица, удостоенного звания «Почетный гражданин города Омска», в том числе на изготовление и установку надмогильного сооружения, по другим основаниям, предусмотренным нормативными правовыми актами Российской Федерации, нормативными правовыми актами Омской области, возмещение указанных расходов предоставляется по одному основанию по выбору уполномоченного лица.».</w:t>
      </w:r>
    </w:p>
    <w:p w:rsidR="00057F51" w:rsidRPr="00057F51" w:rsidRDefault="00057F51" w:rsidP="00057F51">
      <w:pPr>
        <w:ind w:firstLine="709"/>
        <w:jc w:val="both"/>
        <w:rPr>
          <w:sz w:val="28"/>
          <w:szCs w:val="28"/>
        </w:rPr>
      </w:pPr>
    </w:p>
    <w:p w:rsidR="00057F51" w:rsidRPr="00057F51" w:rsidRDefault="00057F51" w:rsidP="00057F51">
      <w:pPr>
        <w:ind w:firstLine="709"/>
        <w:jc w:val="both"/>
        <w:rPr>
          <w:sz w:val="28"/>
          <w:szCs w:val="28"/>
        </w:rPr>
      </w:pPr>
      <w:r w:rsidRPr="00057F51">
        <w:rPr>
          <w:sz w:val="28"/>
          <w:szCs w:val="28"/>
        </w:rPr>
        <w:t>Статья 2.</w:t>
      </w:r>
    </w:p>
    <w:p w:rsidR="00057F51" w:rsidRPr="00057F51" w:rsidRDefault="00057F51" w:rsidP="00057F51">
      <w:pPr>
        <w:ind w:firstLine="709"/>
        <w:jc w:val="both"/>
        <w:rPr>
          <w:sz w:val="28"/>
          <w:szCs w:val="28"/>
        </w:rPr>
      </w:pPr>
    </w:p>
    <w:p w:rsidR="00057F51" w:rsidRPr="00057F51" w:rsidRDefault="00057F51" w:rsidP="00057F51">
      <w:pPr>
        <w:autoSpaceDE w:val="0"/>
        <w:autoSpaceDN w:val="0"/>
        <w:adjustRightInd w:val="0"/>
        <w:ind w:firstLine="708"/>
        <w:jc w:val="both"/>
        <w:rPr>
          <w:sz w:val="28"/>
          <w:szCs w:val="28"/>
        </w:rPr>
      </w:pPr>
      <w:r w:rsidRPr="00057F51">
        <w:rPr>
          <w:sz w:val="28"/>
          <w:szCs w:val="28"/>
        </w:rPr>
        <w:t>1. Настоящее Решение подлежит официальному опубликованию.</w:t>
      </w:r>
    </w:p>
    <w:p w:rsidR="00057F51" w:rsidRPr="00057F51" w:rsidRDefault="00057F51" w:rsidP="00057F51">
      <w:pPr>
        <w:pStyle w:val="a3"/>
        <w:autoSpaceDE w:val="0"/>
        <w:autoSpaceDN w:val="0"/>
        <w:adjustRightInd w:val="0"/>
        <w:ind w:left="0"/>
        <w:jc w:val="both"/>
        <w:rPr>
          <w:rFonts w:ascii="Times New Roman" w:hAnsi="Times New Roman"/>
          <w:sz w:val="28"/>
          <w:szCs w:val="28"/>
        </w:rPr>
      </w:pPr>
      <w:r w:rsidRPr="00057F51">
        <w:rPr>
          <w:rFonts w:ascii="Times New Roman" w:hAnsi="Times New Roman"/>
          <w:sz w:val="28"/>
          <w:szCs w:val="28"/>
        </w:rPr>
        <w:tab/>
        <w:t>2. Контроль за исполнением настоящего Решения возложить на комитет Омского городского Совета по вопросам местного самоуправления, законности и правопорядка.</w:t>
      </w:r>
    </w:p>
    <w:p w:rsidR="00057F51" w:rsidRPr="00057F51" w:rsidRDefault="00057F51" w:rsidP="00057F51">
      <w:pPr>
        <w:jc w:val="both"/>
        <w:rPr>
          <w:sz w:val="28"/>
          <w:szCs w:val="28"/>
        </w:rPr>
      </w:pPr>
    </w:p>
    <w:p w:rsidR="00057F51" w:rsidRPr="00057F51" w:rsidRDefault="00057F51" w:rsidP="00057F51">
      <w:pPr>
        <w:jc w:val="both"/>
        <w:rPr>
          <w:sz w:val="28"/>
          <w:szCs w:val="28"/>
        </w:rPr>
      </w:pPr>
    </w:p>
    <w:p w:rsidR="00057F51" w:rsidRPr="00057F51" w:rsidRDefault="00057F51" w:rsidP="00057F51">
      <w:pPr>
        <w:jc w:val="both"/>
        <w:rPr>
          <w:sz w:val="28"/>
          <w:szCs w:val="28"/>
        </w:rPr>
      </w:pPr>
      <w:r w:rsidRPr="00057F51">
        <w:rPr>
          <w:sz w:val="28"/>
          <w:szCs w:val="28"/>
        </w:rPr>
        <w:t>Мэр города Омска                                                                                            С.Н. Шелест</w:t>
      </w:r>
    </w:p>
    <w:p w:rsidR="00057F51" w:rsidRPr="00057F51" w:rsidRDefault="00057F51" w:rsidP="0043223B">
      <w:pPr>
        <w:jc w:val="center"/>
        <w:rPr>
          <w:sz w:val="28"/>
          <w:szCs w:val="28"/>
        </w:rPr>
      </w:pPr>
    </w:p>
    <w:p w:rsidR="00057F51" w:rsidRPr="00057F51" w:rsidRDefault="00057F51" w:rsidP="0043223B">
      <w:pPr>
        <w:jc w:val="center"/>
        <w:rPr>
          <w:sz w:val="28"/>
          <w:szCs w:val="28"/>
        </w:rPr>
      </w:pPr>
    </w:p>
    <w:p w:rsidR="00057F51" w:rsidRPr="00057F51" w:rsidRDefault="00057F51" w:rsidP="0043223B">
      <w:pPr>
        <w:jc w:val="center"/>
        <w:rPr>
          <w:sz w:val="28"/>
          <w:szCs w:val="28"/>
        </w:rPr>
      </w:pPr>
    </w:p>
    <w:p w:rsidR="00057F51" w:rsidRPr="00057F51" w:rsidRDefault="00057F51" w:rsidP="0043223B">
      <w:pPr>
        <w:jc w:val="center"/>
        <w:rPr>
          <w:sz w:val="28"/>
          <w:szCs w:val="28"/>
        </w:rPr>
      </w:pPr>
    </w:p>
    <w:p w:rsidR="00057F51" w:rsidRPr="00057F51" w:rsidRDefault="00057F51" w:rsidP="0043223B">
      <w:pPr>
        <w:jc w:val="center"/>
        <w:rPr>
          <w:sz w:val="28"/>
          <w:szCs w:val="28"/>
        </w:rPr>
      </w:pPr>
    </w:p>
    <w:p w:rsidR="00057F51" w:rsidRPr="00057F51" w:rsidRDefault="00057F51" w:rsidP="0043223B">
      <w:pPr>
        <w:jc w:val="center"/>
        <w:rPr>
          <w:sz w:val="28"/>
          <w:szCs w:val="28"/>
        </w:rPr>
      </w:pPr>
    </w:p>
    <w:p w:rsidR="00057F51" w:rsidRPr="00057F51" w:rsidRDefault="00057F51" w:rsidP="0043223B">
      <w:pPr>
        <w:jc w:val="center"/>
        <w:rPr>
          <w:sz w:val="28"/>
          <w:szCs w:val="28"/>
        </w:rPr>
      </w:pPr>
    </w:p>
    <w:p w:rsidR="00057F51" w:rsidRPr="00057F51" w:rsidRDefault="00057F51" w:rsidP="0043223B">
      <w:pPr>
        <w:jc w:val="center"/>
        <w:rPr>
          <w:sz w:val="28"/>
          <w:szCs w:val="28"/>
        </w:rPr>
      </w:pPr>
    </w:p>
    <w:p w:rsidR="00057F51" w:rsidRPr="00057F51" w:rsidRDefault="00057F51" w:rsidP="0043223B">
      <w:pPr>
        <w:jc w:val="center"/>
        <w:rPr>
          <w:sz w:val="28"/>
          <w:szCs w:val="28"/>
        </w:rPr>
      </w:pPr>
    </w:p>
    <w:p w:rsidR="00233A59" w:rsidRPr="004E1B8D" w:rsidRDefault="00233A59" w:rsidP="00057F51">
      <w:pPr>
        <w:jc w:val="center"/>
      </w:pPr>
      <w:bookmarkStart w:id="0" w:name="_GoBack"/>
      <w:bookmarkEnd w:id="0"/>
    </w:p>
    <w:sectPr w:rsidR="00233A59" w:rsidRPr="004E1B8D" w:rsidSect="00CB4921">
      <w:headerReference w:type="default" r:id="rId7"/>
      <w:pgSz w:w="11906" w:h="16838"/>
      <w:pgMar w:top="1134" w:right="567" w:bottom="1134" w:left="1134" w:header="425"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3C7" w:rsidRDefault="006E03C7">
      <w:r>
        <w:separator/>
      </w:r>
    </w:p>
  </w:endnote>
  <w:endnote w:type="continuationSeparator" w:id="0">
    <w:p w:rsidR="006E03C7" w:rsidRDefault="006E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roman"/>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3C7" w:rsidRDefault="006E03C7">
      <w:r>
        <w:separator/>
      </w:r>
    </w:p>
  </w:footnote>
  <w:footnote w:type="continuationSeparator" w:id="0">
    <w:p w:rsidR="006E03C7" w:rsidRDefault="006E03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FD" w:rsidRDefault="004E1B8D">
    <w:pPr>
      <w:pStyle w:val="a8"/>
      <w:jc w:val="right"/>
    </w:pPr>
    <w:r>
      <w:fldChar w:fldCharType="begin"/>
    </w:r>
    <w:r>
      <w:instrText xml:space="preserve"> PAGE   \* MERGEFORMAT </w:instrText>
    </w:r>
    <w:r>
      <w:fldChar w:fldCharType="separate"/>
    </w:r>
    <w:r w:rsidR="007D4480">
      <w:rPr>
        <w:noProof/>
      </w:rPr>
      <w:t>3</w:t>
    </w:r>
    <w:r>
      <w:fldChar w:fldCharType="end"/>
    </w:r>
  </w:p>
  <w:p w:rsidR="00900EFD" w:rsidRPr="00900EFD" w:rsidRDefault="006E03C7">
    <w:pPr>
      <w:pStyle w:val="a8"/>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E3C07"/>
    <w:multiLevelType w:val="hybridMultilevel"/>
    <w:tmpl w:val="71B81154"/>
    <w:lvl w:ilvl="0" w:tplc="D20A68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8B"/>
    <w:rsid w:val="00057F51"/>
    <w:rsid w:val="001A1D9C"/>
    <w:rsid w:val="00233A59"/>
    <w:rsid w:val="00247D7F"/>
    <w:rsid w:val="002B0671"/>
    <w:rsid w:val="0043223B"/>
    <w:rsid w:val="004529F5"/>
    <w:rsid w:val="004E1B8D"/>
    <w:rsid w:val="0051762A"/>
    <w:rsid w:val="006226DF"/>
    <w:rsid w:val="00626A4C"/>
    <w:rsid w:val="006E03C7"/>
    <w:rsid w:val="00745F23"/>
    <w:rsid w:val="007D4480"/>
    <w:rsid w:val="0080298B"/>
    <w:rsid w:val="008C7CB8"/>
    <w:rsid w:val="00A408A4"/>
    <w:rsid w:val="00B71A92"/>
    <w:rsid w:val="00C1328F"/>
    <w:rsid w:val="00C217A5"/>
    <w:rsid w:val="00C26474"/>
    <w:rsid w:val="00DC77D4"/>
    <w:rsid w:val="00F8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6318"/>
  <w15:chartTrackingRefBased/>
  <w15:docId w15:val="{EBD964B1-775B-416D-88BD-077820CA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7D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33A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DC77D4"/>
    <w:pPr>
      <w:keepNext/>
      <w:outlineLvl w:val="1"/>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C77D4"/>
    <w:rPr>
      <w:rFonts w:ascii="Times New Roman" w:eastAsia="Times New Roman" w:hAnsi="Times New Roman" w:cs="Times New Roman"/>
      <w:b/>
      <w:sz w:val="30"/>
      <w:szCs w:val="20"/>
      <w:lang w:eastAsia="ru-RU"/>
    </w:rPr>
  </w:style>
  <w:style w:type="paragraph" w:customStyle="1" w:styleId="ConsPlusNormal">
    <w:name w:val="ConsPlusNormal"/>
    <w:rsid w:val="00DC77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99"/>
    <w:qFormat/>
    <w:rsid w:val="00DC77D4"/>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233A59"/>
    <w:rPr>
      <w:rFonts w:asciiTheme="majorHAnsi" w:eastAsiaTheme="majorEastAsia" w:hAnsiTheme="majorHAnsi" w:cstheme="majorBidi"/>
      <w:color w:val="2E74B5" w:themeColor="accent1" w:themeShade="BF"/>
      <w:sz w:val="32"/>
      <w:szCs w:val="32"/>
      <w:lang w:eastAsia="ru-RU"/>
    </w:rPr>
  </w:style>
  <w:style w:type="paragraph" w:customStyle="1" w:styleId="21">
    <w:name w:val="Основной текст 21"/>
    <w:basedOn w:val="a"/>
    <w:rsid w:val="00233A59"/>
    <w:pPr>
      <w:suppressAutoHyphens/>
      <w:jc w:val="both"/>
    </w:pPr>
    <w:rPr>
      <w:sz w:val="25"/>
      <w:szCs w:val="24"/>
      <w:lang w:eastAsia="ar-SA"/>
    </w:rPr>
  </w:style>
  <w:style w:type="paragraph" w:styleId="a4">
    <w:name w:val="Title"/>
    <w:basedOn w:val="a"/>
    <w:link w:val="a5"/>
    <w:qFormat/>
    <w:rsid w:val="00233A59"/>
    <w:pPr>
      <w:jc w:val="center"/>
    </w:pPr>
    <w:rPr>
      <w:sz w:val="32"/>
      <w:szCs w:val="24"/>
    </w:rPr>
  </w:style>
  <w:style w:type="character" w:customStyle="1" w:styleId="a5">
    <w:name w:val="Заголовок Знак"/>
    <w:basedOn w:val="a0"/>
    <w:link w:val="a4"/>
    <w:rsid w:val="00233A59"/>
    <w:rPr>
      <w:rFonts w:ascii="Times New Roman" w:eastAsia="Times New Roman" w:hAnsi="Times New Roman" w:cs="Times New Roman"/>
      <w:sz w:val="32"/>
      <w:szCs w:val="24"/>
      <w:lang w:eastAsia="ru-RU"/>
    </w:rPr>
  </w:style>
  <w:style w:type="paragraph" w:customStyle="1" w:styleId="ConsNormal">
    <w:name w:val="ConsNormal"/>
    <w:rsid w:val="00233A5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6">
    <w:name w:val="Body Text"/>
    <w:basedOn w:val="a"/>
    <w:link w:val="a7"/>
    <w:rsid w:val="00233A59"/>
    <w:pPr>
      <w:jc w:val="both"/>
    </w:pPr>
    <w:rPr>
      <w:rFonts w:eastAsia="Calibri"/>
      <w:sz w:val="28"/>
      <w:szCs w:val="24"/>
    </w:rPr>
  </w:style>
  <w:style w:type="character" w:customStyle="1" w:styleId="a7">
    <w:name w:val="Основной текст Знак"/>
    <w:basedOn w:val="a0"/>
    <w:link w:val="a6"/>
    <w:rsid w:val="00233A59"/>
    <w:rPr>
      <w:rFonts w:ascii="Times New Roman" w:eastAsia="Calibri" w:hAnsi="Times New Roman" w:cs="Times New Roman"/>
      <w:sz w:val="28"/>
      <w:szCs w:val="24"/>
      <w:lang w:eastAsia="ru-RU"/>
    </w:rPr>
  </w:style>
  <w:style w:type="paragraph" w:styleId="a8">
    <w:name w:val="header"/>
    <w:basedOn w:val="a"/>
    <w:link w:val="a9"/>
    <w:uiPriority w:val="99"/>
    <w:rsid w:val="004E1B8D"/>
    <w:pPr>
      <w:tabs>
        <w:tab w:val="center" w:pos="4677"/>
        <w:tab w:val="right" w:pos="9355"/>
      </w:tabs>
    </w:pPr>
    <w:rPr>
      <w:sz w:val="28"/>
      <w:szCs w:val="24"/>
    </w:rPr>
  </w:style>
  <w:style w:type="character" w:customStyle="1" w:styleId="a9">
    <w:name w:val="Верхний колонтитул Знак"/>
    <w:basedOn w:val="a0"/>
    <w:link w:val="a8"/>
    <w:uiPriority w:val="99"/>
    <w:rsid w:val="004E1B8D"/>
    <w:rPr>
      <w:rFonts w:ascii="Times New Roman" w:eastAsia="Times New Roman" w:hAnsi="Times New Roman" w:cs="Times New Roman"/>
      <w:sz w:val="28"/>
      <w:szCs w:val="24"/>
      <w:lang w:eastAsia="ru-RU"/>
    </w:rPr>
  </w:style>
  <w:style w:type="paragraph" w:customStyle="1" w:styleId="ConsPlusTitle">
    <w:name w:val="ConsPlusTitle"/>
    <w:rsid w:val="004E1B8D"/>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uiPriority w:val="1"/>
    <w:qFormat/>
    <w:rsid w:val="004E1B8D"/>
    <w:pPr>
      <w:spacing w:after="0"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C26474"/>
    <w:rPr>
      <w:color w:val="0000FF"/>
      <w:u w:val="single"/>
    </w:rPr>
  </w:style>
  <w:style w:type="paragraph" w:customStyle="1" w:styleId="ac">
    <w:name w:val="Текст в заданном формате"/>
    <w:basedOn w:val="a"/>
    <w:qFormat/>
    <w:rsid w:val="0043223B"/>
    <w:pPr>
      <w:widowControl w:val="0"/>
    </w:pPr>
    <w:rPr>
      <w:rFonts w:ascii="Liberation Mono" w:eastAsia="NSimSun" w:hAnsi="Liberation Mono" w:cs="Liberation Mono"/>
      <w:color w:val="00000A"/>
      <w:lang w:eastAsia="zh-CN" w:bidi="hi-IN"/>
    </w:rPr>
  </w:style>
  <w:style w:type="paragraph" w:customStyle="1" w:styleId="TimesNewRoman14">
    <w:name w:val="Стиль Times New Roman 14 пт По ширине Междустр.интервал:  одинар..."/>
    <w:basedOn w:val="a"/>
    <w:uiPriority w:val="99"/>
    <w:rsid w:val="0043223B"/>
    <w:pPr>
      <w:spacing w:after="80"/>
      <w:jc w:val="both"/>
    </w:pPr>
    <w:rPr>
      <w:sz w:val="28"/>
    </w:rPr>
  </w:style>
  <w:style w:type="paragraph" w:styleId="ad">
    <w:name w:val="Balloon Text"/>
    <w:basedOn w:val="a"/>
    <w:link w:val="ae"/>
    <w:uiPriority w:val="99"/>
    <w:semiHidden/>
    <w:unhideWhenUsed/>
    <w:rsid w:val="0043223B"/>
    <w:rPr>
      <w:rFonts w:ascii="Segoe UI" w:hAnsi="Segoe UI" w:cs="Segoe UI"/>
      <w:sz w:val="18"/>
      <w:szCs w:val="18"/>
    </w:rPr>
  </w:style>
  <w:style w:type="character" w:customStyle="1" w:styleId="ae">
    <w:name w:val="Текст выноски Знак"/>
    <w:basedOn w:val="a0"/>
    <w:link w:val="ad"/>
    <w:uiPriority w:val="99"/>
    <w:semiHidden/>
    <w:rsid w:val="004322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13428">
      <w:bodyDiv w:val="1"/>
      <w:marLeft w:val="0"/>
      <w:marRight w:val="0"/>
      <w:marTop w:val="0"/>
      <w:marBottom w:val="0"/>
      <w:divBdr>
        <w:top w:val="none" w:sz="0" w:space="0" w:color="auto"/>
        <w:left w:val="none" w:sz="0" w:space="0" w:color="auto"/>
        <w:bottom w:val="none" w:sz="0" w:space="0" w:color="auto"/>
        <w:right w:val="none" w:sz="0" w:space="0" w:color="auto"/>
      </w:divBdr>
    </w:div>
    <w:div w:id="1353457171">
      <w:bodyDiv w:val="1"/>
      <w:marLeft w:val="0"/>
      <w:marRight w:val="0"/>
      <w:marTop w:val="0"/>
      <w:marBottom w:val="0"/>
      <w:divBdr>
        <w:top w:val="none" w:sz="0" w:space="0" w:color="auto"/>
        <w:left w:val="none" w:sz="0" w:space="0" w:color="auto"/>
        <w:bottom w:val="none" w:sz="0" w:space="0" w:color="auto"/>
        <w:right w:val="none" w:sz="0" w:space="0" w:color="auto"/>
      </w:divBdr>
    </w:div>
    <w:div w:id="18416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Оленчук Юлия Владимировна</dc:creator>
  <cp:keywords/>
  <dc:description/>
  <cp:lastModifiedBy>Лылова Алефтина Нестеровна</cp:lastModifiedBy>
  <cp:revision>19</cp:revision>
  <cp:lastPrinted>2025-02-05T04:56:00Z</cp:lastPrinted>
  <dcterms:created xsi:type="dcterms:W3CDTF">2020-10-19T02:26:00Z</dcterms:created>
  <dcterms:modified xsi:type="dcterms:W3CDTF">2025-02-20T09:29:00Z</dcterms:modified>
</cp:coreProperties>
</file>